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113"/>
        <w:gridCol w:w="725"/>
        <w:gridCol w:w="2865"/>
        <w:gridCol w:w="1250"/>
        <w:gridCol w:w="3821"/>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2373C5" w:rsidP="00B3615F">
            <w:pPr>
              <w:rPr>
                <w:rFonts w:ascii="Times New Roman" w:hAnsi="Times New Roman" w:cs="Times New Roman"/>
                <w:sz w:val="20"/>
                <w:szCs w:val="20"/>
              </w:rPr>
            </w:pPr>
            <w:r w:rsidRPr="002373C5">
              <w:rPr>
                <w:rFonts w:ascii="Times New Roman" w:eastAsia="Calibri" w:hAnsi="Times New Roman" w:cs="Times New Roman"/>
                <w:sz w:val="20"/>
                <w:szCs w:val="20"/>
              </w:rPr>
              <w:t>GEDİZ 15 TEMMUZ ŞEHİTLERİ ÖZEL EĞ</w:t>
            </w:r>
            <w:r w:rsidR="008658C5">
              <w:rPr>
                <w:rFonts w:ascii="Times New Roman" w:eastAsia="Calibri" w:hAnsi="Times New Roman" w:cs="Times New Roman"/>
                <w:sz w:val="20"/>
                <w:szCs w:val="20"/>
              </w:rPr>
              <w:t>İTİM UYGULAMA OKULU ( I</w:t>
            </w:r>
            <w:r w:rsidR="00BF11AE">
              <w:rPr>
                <w:rFonts w:ascii="Times New Roman" w:eastAsia="Calibri" w:hAnsi="Times New Roman" w:cs="Times New Roman"/>
                <w:sz w:val="20"/>
                <w:szCs w:val="20"/>
              </w:rPr>
              <w:t>II</w:t>
            </w:r>
            <w:r w:rsidR="008658C5">
              <w:rPr>
                <w:rFonts w:ascii="Times New Roman" w:eastAsia="Calibri" w:hAnsi="Times New Roman" w:cs="Times New Roman"/>
                <w:sz w:val="20"/>
                <w:szCs w:val="20"/>
              </w:rPr>
              <w:t>.</w:t>
            </w:r>
            <w:r w:rsidRPr="002373C5">
              <w:rPr>
                <w:rFonts w:ascii="Times New Roman" w:eastAsia="Calibri" w:hAnsi="Times New Roman" w:cs="Times New Roman"/>
                <w:sz w:val="20"/>
                <w:szCs w:val="20"/>
              </w:rPr>
              <w:t xml:space="preserve"> KADEME)</w:t>
            </w: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2373C5" w:rsidP="00D75F1F">
            <w:pPr>
              <w:rPr>
                <w:rFonts w:ascii="Times New Roman" w:hAnsi="Times New Roman" w:cs="Times New Roman"/>
                <w:sz w:val="20"/>
                <w:szCs w:val="20"/>
              </w:rPr>
            </w:pPr>
            <w:r w:rsidRPr="002373C5">
              <w:rPr>
                <w:rFonts w:ascii="Times New Roman" w:eastAsia="Calibri" w:hAnsi="Times New Roman" w:cs="Times New Roman"/>
                <w:sz w:val="20"/>
                <w:szCs w:val="20"/>
              </w:rPr>
              <w:t>ULUOYMAK MAHALLESİ 25. SOKAK NO: 6 GEDİZ/KÜTAHYA</w:t>
            </w:r>
          </w:p>
        </w:tc>
      </w:tr>
      <w:tr w:rsidR="002373C5" w:rsidRPr="0031139D" w:rsidTr="00BC16D1">
        <w:trPr>
          <w:trHeight w:val="500"/>
          <w:jc w:val="center"/>
        </w:trPr>
        <w:tc>
          <w:tcPr>
            <w:tcW w:w="2410" w:type="dxa"/>
            <w:vMerge w:val="restart"/>
            <w:shd w:val="clear" w:color="auto" w:fill="F2F2F2" w:themeFill="background1" w:themeFillShade="F2"/>
            <w:vAlign w:val="center"/>
          </w:tcPr>
          <w:p w:rsidR="002373C5" w:rsidRPr="0031139D" w:rsidRDefault="002373C5" w:rsidP="002373C5">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2373C5" w:rsidRPr="0031139D" w:rsidRDefault="002373C5" w:rsidP="002373C5">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2373C5" w:rsidRPr="00235971" w:rsidRDefault="002373C5" w:rsidP="002373C5">
            <w:pPr>
              <w:rPr>
                <w:rFonts w:ascii="Times New Roman" w:hAnsi="Times New Roman" w:cs="Times New Roman"/>
                <w:sz w:val="20"/>
                <w:szCs w:val="20"/>
              </w:rPr>
            </w:pPr>
            <w:r>
              <w:rPr>
                <w:rFonts w:ascii="Times New Roman" w:hAnsi="Times New Roman" w:cs="Times New Roman"/>
                <w:sz w:val="20"/>
                <w:szCs w:val="20"/>
              </w:rPr>
              <w:t>0274 412 34 11</w:t>
            </w:r>
          </w:p>
        </w:tc>
        <w:tc>
          <w:tcPr>
            <w:tcW w:w="1397" w:type="dxa"/>
            <w:vAlign w:val="center"/>
          </w:tcPr>
          <w:p w:rsidR="002373C5" w:rsidRPr="0031139D" w:rsidRDefault="002373C5" w:rsidP="002373C5">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2373C5" w:rsidRPr="0031139D" w:rsidRDefault="002373C5" w:rsidP="002373C5">
            <w:pPr>
              <w:rPr>
                <w:rFonts w:ascii="Times New Roman" w:hAnsi="Times New Roman" w:cs="Times New Roman"/>
                <w:sz w:val="20"/>
                <w:szCs w:val="20"/>
              </w:rPr>
            </w:pPr>
            <w:r w:rsidRPr="002373C5">
              <w:rPr>
                <w:rFonts w:ascii="Times New Roman" w:eastAsia="Calibri" w:hAnsi="Times New Roman" w:cs="Times New Roman"/>
                <w:sz w:val="20"/>
                <w:szCs w:val="20"/>
              </w:rPr>
              <w:t>15temmuzsehitleriozelegtuygmrk.meb.k12.tr</w:t>
            </w:r>
          </w:p>
        </w:tc>
      </w:tr>
      <w:tr w:rsidR="002373C5" w:rsidRPr="0031139D" w:rsidTr="00BC16D1">
        <w:trPr>
          <w:trHeight w:val="500"/>
          <w:jc w:val="center"/>
        </w:trPr>
        <w:tc>
          <w:tcPr>
            <w:tcW w:w="2410" w:type="dxa"/>
            <w:vMerge/>
            <w:shd w:val="clear" w:color="auto" w:fill="F2F2F2" w:themeFill="background1" w:themeFillShade="F2"/>
            <w:vAlign w:val="center"/>
          </w:tcPr>
          <w:p w:rsidR="002373C5" w:rsidRPr="0031139D" w:rsidRDefault="002373C5" w:rsidP="002373C5">
            <w:pPr>
              <w:rPr>
                <w:rFonts w:ascii="Times New Roman" w:hAnsi="Times New Roman" w:cs="Times New Roman"/>
                <w:sz w:val="20"/>
                <w:szCs w:val="20"/>
              </w:rPr>
            </w:pPr>
          </w:p>
        </w:tc>
        <w:tc>
          <w:tcPr>
            <w:tcW w:w="763" w:type="dxa"/>
            <w:vAlign w:val="center"/>
          </w:tcPr>
          <w:p w:rsidR="002373C5" w:rsidRPr="0031139D" w:rsidRDefault="002373C5" w:rsidP="002373C5">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2373C5" w:rsidRPr="00235971" w:rsidRDefault="002373C5" w:rsidP="002373C5">
            <w:pPr>
              <w:rPr>
                <w:rFonts w:ascii="Times New Roman" w:hAnsi="Times New Roman" w:cs="Times New Roman"/>
                <w:sz w:val="20"/>
                <w:szCs w:val="20"/>
              </w:rPr>
            </w:pPr>
            <w:r>
              <w:rPr>
                <w:rFonts w:ascii="Times New Roman" w:hAnsi="Times New Roman" w:cs="Times New Roman"/>
                <w:sz w:val="20"/>
                <w:szCs w:val="20"/>
              </w:rPr>
              <w:t>---</w:t>
            </w:r>
          </w:p>
        </w:tc>
        <w:tc>
          <w:tcPr>
            <w:tcW w:w="1397" w:type="dxa"/>
            <w:vAlign w:val="center"/>
          </w:tcPr>
          <w:p w:rsidR="002373C5" w:rsidRPr="0031139D" w:rsidRDefault="002373C5" w:rsidP="002373C5">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2373C5" w:rsidRPr="002213FB" w:rsidRDefault="002373C5" w:rsidP="002373C5">
            <w:pPr>
              <w:rPr>
                <w:rFonts w:ascii="Times New Roman" w:hAnsi="Times New Roman" w:cs="Times New Roman"/>
                <w:sz w:val="20"/>
                <w:szCs w:val="20"/>
              </w:rPr>
            </w:pPr>
            <w:r w:rsidRPr="002213FB">
              <w:rPr>
                <w:rFonts w:ascii="Times New Roman" w:eastAsia="Calibri" w:hAnsi="Times New Roman" w:cs="Times New Roman"/>
                <w:sz w:val="20"/>
                <w:szCs w:val="20"/>
              </w:rPr>
              <w:t>gediz15temmuz@gmail.com</w:t>
            </w:r>
          </w:p>
        </w:tc>
        <w:bookmarkStart w:id="0" w:name="_GoBack"/>
        <w:bookmarkEnd w:id="0"/>
      </w:tr>
      <w:tr w:rsidR="002373C5" w:rsidRPr="0031139D" w:rsidTr="00BC16D1">
        <w:trPr>
          <w:trHeight w:val="500"/>
          <w:jc w:val="center"/>
        </w:trPr>
        <w:tc>
          <w:tcPr>
            <w:tcW w:w="2410" w:type="dxa"/>
            <w:shd w:val="clear" w:color="auto" w:fill="F2F2F2" w:themeFill="background1" w:themeFillShade="F2"/>
            <w:vAlign w:val="center"/>
          </w:tcPr>
          <w:p w:rsidR="002373C5" w:rsidRPr="0031139D" w:rsidRDefault="002373C5" w:rsidP="002373C5">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2373C5" w:rsidRPr="0031139D" w:rsidRDefault="002373C5" w:rsidP="002373C5">
            <w:pPr>
              <w:rPr>
                <w:rFonts w:ascii="Times New Roman" w:hAnsi="Times New Roman" w:cs="Times New Roman"/>
                <w:sz w:val="20"/>
                <w:szCs w:val="20"/>
              </w:rPr>
            </w:pPr>
            <w:r w:rsidRPr="002373C5">
              <w:rPr>
                <w:rFonts w:ascii="Times New Roman" w:eastAsia="Calibri" w:hAnsi="Times New Roman" w:cs="Times New Roman"/>
                <w:sz w:val="20"/>
                <w:szCs w:val="20"/>
              </w:rPr>
              <w:t>Zekeriya ŞAHİN</w:t>
            </w:r>
          </w:p>
        </w:tc>
        <w:tc>
          <w:tcPr>
            <w:tcW w:w="1397" w:type="dxa"/>
            <w:vAlign w:val="center"/>
          </w:tcPr>
          <w:p w:rsidR="002373C5" w:rsidRPr="0031139D" w:rsidRDefault="002373C5" w:rsidP="002373C5">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2373C5" w:rsidRPr="0031139D" w:rsidRDefault="002373C5" w:rsidP="002373C5">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proofErr w:type="gramStart"/>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w:t>
            </w:r>
            <w:proofErr w:type="spellStart"/>
            <w:r w:rsidRPr="00A579BF">
              <w:rPr>
                <w:rFonts w:ascii="Times New Roman" w:hAnsi="Times New Roman" w:cs="Times New Roman"/>
                <w:sz w:val="20"/>
              </w:rPr>
              <w:t>dokümante</w:t>
            </w:r>
            <w:proofErr w:type="spellEnd"/>
            <w:r w:rsidRPr="00A579BF">
              <w:rPr>
                <w:rFonts w:ascii="Times New Roman" w:hAnsi="Times New Roman" w:cs="Times New Roman"/>
                <w:sz w:val="20"/>
              </w:rPr>
              <w:t xml:space="preserve"> edilmesi ve değerlendirmesi gerekmekte olup,  uygulanması mevcut durum göz önüne alınarak yapılacaktır.</w:t>
            </w:r>
            <w:proofErr w:type="gramEnd"/>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B5731F"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731F" w:rsidRPr="001329B2" w:rsidRDefault="00B5731F"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5731F" w:rsidRPr="00D45AE3" w:rsidRDefault="00B5731F"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tüm alanları içerecek şekilde ilgili tarafları da kapsayan </w:t>
            </w:r>
            <w:proofErr w:type="gramStart"/>
            <w:r w:rsidRPr="00D45AE3">
              <w:rPr>
                <w:rFonts w:ascii="Times New Roman" w:hAnsi="Times New Roman" w:cs="Times New Roman"/>
                <w:sz w:val="20"/>
                <w:szCs w:val="20"/>
              </w:rPr>
              <w:t>hijyen</w:t>
            </w:r>
            <w:proofErr w:type="gramEnd"/>
            <w:r w:rsidRPr="00D45AE3">
              <w:rPr>
                <w:rFonts w:ascii="Times New Roman" w:hAnsi="Times New Roman" w:cs="Times New Roman"/>
                <w:sz w:val="20"/>
                <w:szCs w:val="20"/>
              </w:rPr>
              <w:t xml:space="preserve">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5731F" w:rsidRDefault="00B5731F"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p w:rsidR="00B5731F" w:rsidRPr="0031139D" w:rsidRDefault="00B5731F"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5731F" w:rsidRPr="004827D4" w:rsidRDefault="00B5731F" w:rsidP="00F2118E">
            <w:pPr>
              <w:spacing w:before="60" w:after="60"/>
              <w:rPr>
                <w:rFonts w:ascii="Times New Roman" w:hAnsi="Times New Roman" w:cs="Times New Roman"/>
                <w:b/>
                <w:sz w:val="20"/>
                <w:szCs w:val="20"/>
              </w:rPr>
            </w:pPr>
            <w:r w:rsidRPr="004827D4">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5731F" w:rsidRPr="0068085F" w:rsidRDefault="00B5731F"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B5731F"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731F" w:rsidRPr="001329B2" w:rsidRDefault="00B5731F"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B5731F" w:rsidRPr="00D45AE3" w:rsidRDefault="00B5731F"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B5731F" w:rsidRPr="00D45AE3" w:rsidRDefault="00B5731F"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B5731F" w:rsidRDefault="00B5731F"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p w:rsidR="00B5731F" w:rsidRPr="0031139D" w:rsidRDefault="00B5731F" w:rsidP="00F2118E">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5731F" w:rsidRPr="0031139D" w:rsidRDefault="00B5731F" w:rsidP="00F2118E">
            <w:pPr>
              <w:spacing w:before="60" w:after="60"/>
              <w:rPr>
                <w:rFonts w:ascii="Times New Roman" w:hAnsi="Times New Roman" w:cs="Times New Roman"/>
                <w:b/>
                <w:sz w:val="20"/>
                <w:szCs w:val="20"/>
              </w:rPr>
            </w:pPr>
            <w:r>
              <w:rPr>
                <w:rFonts w:ascii="Times New Roman" w:hAnsi="Times New Roman" w:cs="Times New Roman"/>
                <w:b/>
                <w:sz w:val="20"/>
                <w:szCs w:val="20"/>
              </w:rPr>
              <w:t xml:space="preserve">EVET  </w:t>
            </w:r>
          </w:p>
        </w:tc>
        <w:tc>
          <w:tcPr>
            <w:tcW w:w="1134" w:type="dxa"/>
            <w:tcBorders>
              <w:top w:val="single" w:sz="4" w:space="0" w:color="000000"/>
              <w:left w:val="single" w:sz="4" w:space="0" w:color="000000"/>
              <w:bottom w:val="single" w:sz="4" w:space="0" w:color="auto"/>
              <w:right w:val="single" w:sz="4" w:space="0" w:color="000000"/>
            </w:tcBorders>
            <w:vAlign w:val="center"/>
          </w:tcPr>
          <w:p w:rsidR="00B5731F" w:rsidRDefault="00B5731F" w:rsidP="00582385">
            <w:pPr>
              <w:jc w:val="center"/>
            </w:pPr>
            <w:r w:rsidRPr="009E410D">
              <w:rPr>
                <w:rFonts w:ascii="Times New Roman" w:hAnsi="Times New Roman" w:cs="Times New Roman"/>
                <w:b/>
                <w:sz w:val="20"/>
                <w:szCs w:val="20"/>
              </w:rPr>
              <w:t>M</w:t>
            </w:r>
          </w:p>
        </w:tc>
      </w:tr>
      <w:tr w:rsidR="00B5731F"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B5731F" w:rsidRPr="001329B2" w:rsidRDefault="00B5731F"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B5731F" w:rsidRPr="00D45AE3" w:rsidRDefault="00B5731F"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w:t>
            </w:r>
            <w:proofErr w:type="gramStart"/>
            <w:r w:rsidRPr="00D45AE3">
              <w:rPr>
                <w:rFonts w:ascii="Times New Roman" w:hAnsi="Times New Roman" w:cs="Times New Roman"/>
                <w:sz w:val="20"/>
                <w:szCs w:val="20"/>
              </w:rPr>
              <w:t>enfeksiyon</w:t>
            </w:r>
            <w:proofErr w:type="gramEnd"/>
            <w:r w:rsidRPr="00D45AE3">
              <w:rPr>
                <w:rFonts w:ascii="Times New Roman" w:hAnsi="Times New Roman" w:cs="Times New Roman"/>
                <w:sz w:val="20"/>
                <w:szCs w:val="20"/>
              </w:rPr>
              <w:t xml:space="preserve">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5731F" w:rsidRPr="00AD34FB" w:rsidRDefault="00B5731F"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B5731F" w:rsidRPr="0031139D" w:rsidRDefault="00B5731F" w:rsidP="00F2118E">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5731F" w:rsidRDefault="00B5731F" w:rsidP="00582385">
            <w:pPr>
              <w:jc w:val="center"/>
            </w:pPr>
            <w:r w:rsidRPr="009E410D">
              <w:rPr>
                <w:rFonts w:ascii="Times New Roman" w:hAnsi="Times New Roman" w:cs="Times New Roman"/>
                <w:b/>
                <w:sz w:val="20"/>
                <w:szCs w:val="20"/>
              </w:rPr>
              <w:t>M</w:t>
            </w:r>
          </w:p>
        </w:tc>
      </w:tr>
      <w:tr w:rsidR="00B5731F"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5731F" w:rsidRPr="001329B2" w:rsidRDefault="00B5731F"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5731F" w:rsidRPr="00257739" w:rsidRDefault="00B5731F"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5731F" w:rsidRDefault="00B5731F"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p w:rsidR="00B5731F" w:rsidRPr="0031139D" w:rsidRDefault="00B5731F" w:rsidP="00F2118E">
            <w:pPr>
              <w:spacing w:before="60" w:after="60"/>
              <w:jc w:val="center"/>
              <w:rPr>
                <w:rFonts w:ascii="Times New Roman" w:hAnsi="Times New Roman" w:cs="Times New Roman"/>
                <w:b/>
                <w:sz w:val="20"/>
                <w:szCs w:val="20"/>
              </w:rPr>
            </w:pPr>
            <w:r>
              <w:rPr>
                <w:rFonts w:ascii="Times New Roman" w:hAnsi="Times New Roman" w:cs="Times New Roman"/>
                <w:sz w:val="20"/>
                <w:szCs w:val="20"/>
              </w:rPr>
              <w:t>Temizlik ve Dezenfeksiyon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B5731F" w:rsidRPr="0031139D" w:rsidRDefault="00B5731F" w:rsidP="00F2118E">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5731F" w:rsidRDefault="00B5731F" w:rsidP="00582385">
            <w:pPr>
              <w:jc w:val="center"/>
            </w:pPr>
            <w:r w:rsidRPr="009E410D">
              <w:rPr>
                <w:rFonts w:ascii="Times New Roman" w:hAnsi="Times New Roman" w:cs="Times New Roman"/>
                <w:b/>
                <w:sz w:val="20"/>
                <w:szCs w:val="20"/>
              </w:rPr>
              <w:t>M</w:t>
            </w:r>
          </w:p>
        </w:tc>
      </w:tr>
      <w:tr w:rsidR="00B5731F"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5731F" w:rsidRPr="001329B2" w:rsidRDefault="00B5731F"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5731F" w:rsidRPr="0031139D" w:rsidRDefault="00B5731F"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5731F" w:rsidRPr="0031139D" w:rsidRDefault="00B5731F" w:rsidP="00F2118E">
            <w:pPr>
              <w:spacing w:before="60" w:after="60"/>
              <w:jc w:val="center"/>
              <w:rPr>
                <w:rFonts w:ascii="Times New Roman" w:hAnsi="Times New Roman" w:cs="Times New Roman"/>
                <w:b/>
                <w:sz w:val="20"/>
                <w:szCs w:val="20"/>
              </w:rPr>
            </w:pPr>
            <w:r>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B5731F" w:rsidRPr="0031139D" w:rsidRDefault="00B5731F" w:rsidP="00F2118E">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5731F" w:rsidRDefault="00B5731F" w:rsidP="00582385">
            <w:pPr>
              <w:jc w:val="center"/>
            </w:pPr>
            <w:r w:rsidRPr="009E410D">
              <w:rPr>
                <w:rFonts w:ascii="Times New Roman" w:hAnsi="Times New Roman" w:cs="Times New Roman"/>
                <w:b/>
                <w:sz w:val="20"/>
                <w:szCs w:val="20"/>
              </w:rPr>
              <w:t>M</w:t>
            </w:r>
          </w:p>
        </w:tc>
      </w:tr>
      <w:tr w:rsidR="00B5731F"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5731F" w:rsidRPr="001329B2" w:rsidRDefault="00B5731F"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5731F" w:rsidRPr="00257739" w:rsidRDefault="00B5731F"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5731F" w:rsidRPr="0031139D" w:rsidRDefault="00B5731F" w:rsidP="00F2118E">
            <w:pPr>
              <w:spacing w:before="60" w:after="60"/>
              <w:jc w:val="center"/>
              <w:rPr>
                <w:rFonts w:ascii="Times New Roman" w:hAnsi="Times New Roman" w:cs="Times New Roman"/>
                <w:b/>
                <w:sz w:val="20"/>
                <w:szCs w:val="20"/>
              </w:rPr>
            </w:pPr>
            <w:r>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B5731F" w:rsidRPr="0031139D" w:rsidRDefault="00B5731F" w:rsidP="00F2118E">
            <w:pPr>
              <w:spacing w:before="60" w:after="60"/>
              <w:rPr>
                <w:rFonts w:ascii="Times New Roman" w:hAnsi="Times New Roman" w:cs="Times New Roman"/>
                <w:b/>
                <w:sz w:val="20"/>
                <w:szCs w:val="20"/>
              </w:rPr>
            </w:pPr>
            <w:r>
              <w:rPr>
                <w:rFonts w:ascii="Times New Roman" w:hAnsi="Times New Roman" w:cs="Times New Roman"/>
                <w:b/>
                <w:sz w:val="20"/>
                <w:szCs w:val="20"/>
              </w:rPr>
              <w:t xml:space="preserve">EVET </w:t>
            </w:r>
          </w:p>
        </w:tc>
        <w:tc>
          <w:tcPr>
            <w:tcW w:w="1134" w:type="dxa"/>
            <w:tcBorders>
              <w:top w:val="single" w:sz="4" w:space="0" w:color="auto"/>
              <w:left w:val="single" w:sz="4" w:space="0" w:color="000000"/>
              <w:bottom w:val="single" w:sz="4" w:space="0" w:color="auto"/>
              <w:right w:val="single" w:sz="4" w:space="0" w:color="000000"/>
            </w:tcBorders>
            <w:vAlign w:val="center"/>
          </w:tcPr>
          <w:p w:rsidR="00B5731F" w:rsidRDefault="00B5731F" w:rsidP="00582385">
            <w:pPr>
              <w:jc w:val="center"/>
            </w:pPr>
            <w:r w:rsidRPr="009E410D">
              <w:rPr>
                <w:rFonts w:ascii="Times New Roman" w:hAnsi="Times New Roman" w:cs="Times New Roman"/>
                <w:b/>
                <w:sz w:val="20"/>
                <w:szCs w:val="20"/>
              </w:rPr>
              <w:t>M</w:t>
            </w:r>
          </w:p>
        </w:tc>
      </w:tr>
      <w:tr w:rsidR="00B5731F"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5731F" w:rsidRPr="001329B2" w:rsidRDefault="00B5731F"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5731F" w:rsidRPr="00257739" w:rsidRDefault="00B5731F"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 xml:space="preserve">Kuruluşta gerçekleştirilecek toplu etkinliklerin </w:t>
            </w:r>
            <w:proofErr w:type="gramStart"/>
            <w:r>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5731F" w:rsidRPr="00AD34FB" w:rsidRDefault="00B5731F" w:rsidP="00F2118E">
            <w:pPr>
              <w:spacing w:before="60" w:after="60"/>
              <w:jc w:val="center"/>
              <w:rPr>
                <w:rFonts w:ascii="Times New Roman" w:hAnsi="Times New Roman" w:cs="Times New Roman"/>
                <w:sz w:val="20"/>
                <w:szCs w:val="20"/>
              </w:rPr>
            </w:pPr>
            <w:r w:rsidRPr="00AD34FB">
              <w:rPr>
                <w:rFonts w:ascii="Times New Roman" w:hAnsi="Times New Roman" w:cs="Times New Roman"/>
                <w:sz w:val="20"/>
                <w:szCs w:val="20"/>
              </w:rPr>
              <w:t xml:space="preserve">Öğrenci ve Personel </w:t>
            </w:r>
            <w:r>
              <w:rPr>
                <w:rFonts w:ascii="Times New Roman" w:hAnsi="Times New Roman" w:cs="Times New Roman"/>
                <w:sz w:val="20"/>
                <w:szCs w:val="20"/>
              </w:rPr>
              <w:t>T</w:t>
            </w:r>
            <w:r w:rsidRPr="00AD34FB">
              <w:rPr>
                <w:rFonts w:ascii="Times New Roman" w:hAnsi="Times New Roman" w:cs="Times New Roman"/>
                <w:sz w:val="20"/>
                <w:szCs w:val="20"/>
              </w:rPr>
              <w:t>akip</w:t>
            </w:r>
            <w:r>
              <w:rPr>
                <w:rFonts w:ascii="Times New Roman" w:hAnsi="Times New Roman" w:cs="Times New Roman"/>
                <w:sz w:val="20"/>
                <w:szCs w:val="20"/>
              </w:rPr>
              <w:t xml:space="preserve"> </w:t>
            </w:r>
            <w:r w:rsidRPr="00AD34FB">
              <w:rPr>
                <w:rFonts w:ascii="Times New Roman" w:hAnsi="Times New Roman" w:cs="Times New Roman"/>
                <w:sz w:val="20"/>
                <w:szCs w:val="20"/>
              </w:rPr>
              <w:t>Formu</w:t>
            </w:r>
          </w:p>
        </w:tc>
        <w:tc>
          <w:tcPr>
            <w:tcW w:w="992" w:type="dxa"/>
            <w:tcBorders>
              <w:top w:val="single" w:sz="4" w:space="0" w:color="auto"/>
              <w:left w:val="single" w:sz="4" w:space="0" w:color="000000"/>
              <w:bottom w:val="single" w:sz="4" w:space="0" w:color="auto"/>
              <w:right w:val="single" w:sz="4" w:space="0" w:color="000000"/>
            </w:tcBorders>
            <w:vAlign w:val="center"/>
          </w:tcPr>
          <w:p w:rsidR="00B5731F" w:rsidRPr="0031139D" w:rsidRDefault="00B5731F" w:rsidP="00F2118E">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5731F" w:rsidRDefault="00B5731F" w:rsidP="00582385">
            <w:pPr>
              <w:jc w:val="center"/>
            </w:pPr>
            <w:r w:rsidRPr="009E410D">
              <w:rPr>
                <w:rFonts w:ascii="Times New Roman" w:hAnsi="Times New Roman" w:cs="Times New Roman"/>
                <w:b/>
                <w:sz w:val="20"/>
                <w:szCs w:val="20"/>
              </w:rPr>
              <w:t>M</w:t>
            </w:r>
          </w:p>
        </w:tc>
      </w:tr>
      <w:tr w:rsidR="00B5731F"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5731F" w:rsidRPr="001329B2" w:rsidRDefault="00B5731F"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5731F" w:rsidRPr="00257739" w:rsidRDefault="00B5731F"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B5731F" w:rsidRPr="0031139D" w:rsidRDefault="00B5731F" w:rsidP="00F2118E">
            <w:pPr>
              <w:spacing w:before="60" w:after="60"/>
              <w:jc w:val="center"/>
              <w:rPr>
                <w:rFonts w:ascii="Times New Roman" w:hAnsi="Times New Roman" w:cs="Times New Roman"/>
                <w:b/>
                <w:sz w:val="20"/>
                <w:szCs w:val="20"/>
              </w:rPr>
            </w:pPr>
            <w:r w:rsidRPr="00AD34FB">
              <w:rPr>
                <w:rFonts w:ascii="Times New Roman" w:hAnsi="Times New Roman" w:cs="Times New Roman"/>
                <w:sz w:val="20"/>
                <w:szCs w:val="20"/>
              </w:rPr>
              <w:t>Öğrenci</w:t>
            </w:r>
            <w:r>
              <w:rPr>
                <w:rFonts w:ascii="Times New Roman" w:hAnsi="Times New Roman" w:cs="Times New Roman"/>
                <w:sz w:val="20"/>
                <w:szCs w:val="20"/>
              </w:rPr>
              <w:t xml:space="preserve">, Öğretmen, </w:t>
            </w:r>
            <w:r w:rsidRPr="00AD34FB">
              <w:rPr>
                <w:rFonts w:ascii="Times New Roman" w:hAnsi="Times New Roman" w:cs="Times New Roman"/>
                <w:sz w:val="20"/>
                <w:szCs w:val="20"/>
              </w:rPr>
              <w:t xml:space="preserve">Personel </w:t>
            </w:r>
            <w:r>
              <w:rPr>
                <w:rFonts w:ascii="Times New Roman" w:hAnsi="Times New Roman" w:cs="Times New Roman"/>
                <w:sz w:val="20"/>
                <w:szCs w:val="20"/>
              </w:rPr>
              <w:t xml:space="preserve">Devamsızlık </w:t>
            </w:r>
            <w:r w:rsidRPr="00AD34FB">
              <w:rPr>
                <w:rFonts w:ascii="Times New Roman" w:hAnsi="Times New Roman" w:cs="Times New Roman"/>
                <w:sz w:val="20"/>
                <w:szCs w:val="20"/>
              </w:rPr>
              <w:t>Formu</w:t>
            </w:r>
          </w:p>
        </w:tc>
        <w:tc>
          <w:tcPr>
            <w:tcW w:w="992" w:type="dxa"/>
            <w:tcBorders>
              <w:top w:val="single" w:sz="4" w:space="0" w:color="auto"/>
              <w:left w:val="single" w:sz="4" w:space="0" w:color="000000"/>
              <w:bottom w:val="single" w:sz="4" w:space="0" w:color="auto"/>
              <w:right w:val="single" w:sz="4" w:space="0" w:color="000000"/>
            </w:tcBorders>
            <w:vAlign w:val="center"/>
          </w:tcPr>
          <w:p w:rsidR="00B5731F" w:rsidRPr="0031139D" w:rsidRDefault="00B5731F" w:rsidP="00F2118E">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5731F" w:rsidRDefault="00B5731F" w:rsidP="00582385">
            <w:pPr>
              <w:jc w:val="center"/>
            </w:pPr>
            <w:r w:rsidRPr="009E410D">
              <w:rPr>
                <w:rFonts w:ascii="Times New Roman" w:hAnsi="Times New Roman" w:cs="Times New Roman"/>
                <w:b/>
                <w:sz w:val="20"/>
                <w:szCs w:val="20"/>
              </w:rPr>
              <w:t>M</w:t>
            </w:r>
          </w:p>
        </w:tc>
      </w:tr>
      <w:tr w:rsidR="00B5731F"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5731F" w:rsidRPr="001329B2" w:rsidRDefault="00B5731F"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5731F" w:rsidRPr="00257739" w:rsidRDefault="00B5731F"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 xml:space="preserve">nfeksiyon durumlarında </w:t>
            </w:r>
            <w:proofErr w:type="gramStart"/>
            <w:r w:rsidRPr="00257739">
              <w:rPr>
                <w:rFonts w:ascii="Times New Roman" w:hAnsi="Times New Roman" w:cs="Times New Roman"/>
                <w:sz w:val="20"/>
                <w:szCs w:val="20"/>
              </w:rPr>
              <w:t>semptomları</w:t>
            </w:r>
            <w:proofErr w:type="gramEnd"/>
            <w:r w:rsidRPr="00257739">
              <w:rPr>
                <w:rFonts w:ascii="Times New Roman" w:hAnsi="Times New Roman" w:cs="Times New Roman"/>
                <w:sz w:val="20"/>
                <w:szCs w:val="20"/>
              </w:rPr>
              <w:t xml:space="preserve">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5731F" w:rsidRPr="00EE5C26" w:rsidRDefault="00B5731F"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 xml:space="preserve">Kontrol </w:t>
            </w:r>
            <w:r>
              <w:rPr>
                <w:rFonts w:ascii="Times New Roman" w:hAnsi="Times New Roman" w:cs="Times New Roman"/>
                <w:sz w:val="20"/>
                <w:szCs w:val="20"/>
              </w:rPr>
              <w:t>Hiye</w:t>
            </w:r>
            <w:r w:rsidRPr="00EE5C26">
              <w:rPr>
                <w:rFonts w:ascii="Times New Roman" w:hAnsi="Times New Roman" w:cs="Times New Roman"/>
                <w:sz w:val="20"/>
                <w:szCs w:val="20"/>
              </w:rPr>
              <w:t>rarşi</w:t>
            </w:r>
            <w:r>
              <w:rPr>
                <w:rFonts w:ascii="Times New Roman" w:hAnsi="Times New Roman" w:cs="Times New Roman"/>
                <w:sz w:val="20"/>
                <w:szCs w:val="20"/>
              </w:rPr>
              <w:t>si</w:t>
            </w:r>
            <w:r w:rsidRPr="00EE5C26">
              <w:rPr>
                <w:rFonts w:ascii="Times New Roman" w:hAnsi="Times New Roman" w:cs="Times New Roman"/>
                <w:sz w:val="20"/>
                <w:szCs w:val="20"/>
              </w:rPr>
              <w:t xml:space="preserve"> Formu</w:t>
            </w:r>
          </w:p>
          <w:p w:rsidR="00B5731F" w:rsidRPr="00EE5C26" w:rsidRDefault="00B5731F"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Vaka/Şüpheli Vaka Transfer/Tahliye</w:t>
            </w:r>
          </w:p>
          <w:p w:rsidR="00B5731F" w:rsidRPr="0031139D" w:rsidRDefault="00B5731F" w:rsidP="00F2118E">
            <w:pPr>
              <w:spacing w:before="60" w:after="60"/>
              <w:jc w:val="center"/>
              <w:rPr>
                <w:rFonts w:ascii="Times New Roman" w:hAnsi="Times New Roman" w:cs="Times New Roman"/>
                <w:b/>
                <w:sz w:val="20"/>
                <w:szCs w:val="20"/>
              </w:rPr>
            </w:pPr>
            <w:proofErr w:type="spellStart"/>
            <w:r w:rsidRPr="00EE5C26">
              <w:rPr>
                <w:rFonts w:ascii="Times New Roman" w:hAnsi="Times New Roman" w:cs="Times New Roman"/>
                <w:sz w:val="20"/>
                <w:szCs w:val="20"/>
              </w:rPr>
              <w:t>Taahütname</w:t>
            </w:r>
            <w:proofErr w:type="spellEnd"/>
            <w:r w:rsidRPr="00EE5C26">
              <w:rPr>
                <w:rFonts w:ascii="Times New Roman" w:hAnsi="Times New Roman" w:cs="Times New Roman"/>
                <w:sz w:val="20"/>
                <w:szCs w:val="20"/>
              </w:rPr>
              <w:t xml:space="preserve"> Formu</w:t>
            </w:r>
          </w:p>
        </w:tc>
        <w:tc>
          <w:tcPr>
            <w:tcW w:w="992" w:type="dxa"/>
            <w:tcBorders>
              <w:top w:val="single" w:sz="4" w:space="0" w:color="auto"/>
              <w:left w:val="single" w:sz="4" w:space="0" w:color="000000"/>
              <w:bottom w:val="single" w:sz="4" w:space="0" w:color="auto"/>
              <w:right w:val="single" w:sz="4" w:space="0" w:color="000000"/>
            </w:tcBorders>
            <w:vAlign w:val="center"/>
          </w:tcPr>
          <w:p w:rsidR="00B5731F" w:rsidRPr="0031139D" w:rsidRDefault="00B5731F" w:rsidP="00F2118E">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5731F" w:rsidRDefault="00B5731F" w:rsidP="00582385">
            <w:pPr>
              <w:jc w:val="center"/>
            </w:pPr>
            <w:r w:rsidRPr="009E410D">
              <w:rPr>
                <w:rFonts w:ascii="Times New Roman" w:hAnsi="Times New Roman" w:cs="Times New Roman"/>
                <w:b/>
                <w:sz w:val="20"/>
                <w:szCs w:val="20"/>
              </w:rPr>
              <w:t>M</w:t>
            </w:r>
          </w:p>
        </w:tc>
      </w:tr>
      <w:tr w:rsidR="00B5731F" w:rsidRPr="0031139D" w:rsidTr="00F2118E">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5731F" w:rsidRPr="001329B2" w:rsidRDefault="00B5731F"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B5731F" w:rsidRPr="00257739" w:rsidRDefault="00B5731F"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vAlign w:val="center"/>
          </w:tcPr>
          <w:p w:rsidR="00B5731F" w:rsidRPr="00EE5C26" w:rsidRDefault="00B5731F"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 xml:space="preserve">Kontrol </w:t>
            </w:r>
            <w:r>
              <w:rPr>
                <w:rFonts w:ascii="Times New Roman" w:hAnsi="Times New Roman" w:cs="Times New Roman"/>
                <w:sz w:val="20"/>
                <w:szCs w:val="20"/>
              </w:rPr>
              <w:t>Hiye</w:t>
            </w:r>
            <w:r w:rsidRPr="00EE5C26">
              <w:rPr>
                <w:rFonts w:ascii="Times New Roman" w:hAnsi="Times New Roman" w:cs="Times New Roman"/>
                <w:sz w:val="20"/>
                <w:szCs w:val="20"/>
              </w:rPr>
              <w:t>rarşi</w:t>
            </w:r>
            <w:r>
              <w:rPr>
                <w:rFonts w:ascii="Times New Roman" w:hAnsi="Times New Roman" w:cs="Times New Roman"/>
                <w:sz w:val="20"/>
                <w:szCs w:val="20"/>
              </w:rPr>
              <w:t>si</w:t>
            </w:r>
            <w:r w:rsidRPr="00EE5C26">
              <w:rPr>
                <w:rFonts w:ascii="Times New Roman" w:hAnsi="Times New Roman" w:cs="Times New Roman"/>
                <w:sz w:val="20"/>
                <w:szCs w:val="20"/>
              </w:rPr>
              <w:t xml:space="preserve"> Formu</w:t>
            </w:r>
          </w:p>
          <w:p w:rsidR="00B5731F" w:rsidRPr="00EE5C26" w:rsidRDefault="00B5731F"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Vaka/Şüpheli Vaka Transfer/Tahliye</w:t>
            </w:r>
          </w:p>
          <w:p w:rsidR="00B5731F" w:rsidRPr="0031139D" w:rsidRDefault="00B5731F" w:rsidP="00F2118E">
            <w:pPr>
              <w:spacing w:before="60" w:after="60"/>
              <w:jc w:val="center"/>
              <w:rPr>
                <w:rFonts w:ascii="Times New Roman" w:hAnsi="Times New Roman" w:cs="Times New Roman"/>
                <w:sz w:val="20"/>
                <w:szCs w:val="20"/>
              </w:rPr>
            </w:pPr>
            <w:proofErr w:type="spellStart"/>
            <w:r w:rsidRPr="00EE5C26">
              <w:rPr>
                <w:rFonts w:ascii="Times New Roman" w:hAnsi="Times New Roman" w:cs="Times New Roman"/>
                <w:sz w:val="20"/>
                <w:szCs w:val="20"/>
              </w:rPr>
              <w:t>Taahütname</w:t>
            </w:r>
            <w:proofErr w:type="spellEnd"/>
            <w:r w:rsidRPr="00EE5C26">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auto"/>
              <w:right w:val="single" w:sz="4" w:space="0" w:color="000000"/>
            </w:tcBorders>
          </w:tcPr>
          <w:p w:rsidR="00B5731F" w:rsidRPr="00B5731F" w:rsidRDefault="00B5731F" w:rsidP="00F2118E">
            <w:pPr>
              <w:spacing w:before="60" w:after="60"/>
              <w:rPr>
                <w:rFonts w:ascii="Times New Roman" w:hAnsi="Times New Roman" w:cs="Times New Roman"/>
                <w:b/>
                <w:sz w:val="20"/>
                <w:szCs w:val="20"/>
              </w:rPr>
            </w:pPr>
          </w:p>
          <w:p w:rsidR="00B5731F" w:rsidRPr="00B5731F" w:rsidRDefault="00B5731F" w:rsidP="00F2118E">
            <w:pPr>
              <w:spacing w:before="60" w:after="60"/>
              <w:rPr>
                <w:rFonts w:ascii="Times New Roman" w:hAnsi="Times New Roman" w:cs="Times New Roman"/>
                <w:b/>
                <w:sz w:val="20"/>
                <w:szCs w:val="20"/>
              </w:rPr>
            </w:pPr>
            <w:r w:rsidRPr="00B5731F">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B5731F" w:rsidRPr="0031139D" w:rsidRDefault="00B5731F"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F2118E" w:rsidRPr="0031139D" w:rsidTr="00F2118E">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2118E" w:rsidRPr="001329B2" w:rsidRDefault="00F2118E"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rsidR="00F2118E" w:rsidRPr="0031139D" w:rsidRDefault="00F2118E"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vAlign w:val="center"/>
          </w:tcPr>
          <w:p w:rsidR="00F2118E" w:rsidRPr="00EE5C26" w:rsidRDefault="00F2118E"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 xml:space="preserve">Kontrol </w:t>
            </w:r>
            <w:r>
              <w:rPr>
                <w:rFonts w:ascii="Times New Roman" w:hAnsi="Times New Roman" w:cs="Times New Roman"/>
                <w:sz w:val="20"/>
                <w:szCs w:val="20"/>
              </w:rPr>
              <w:t>Hiye</w:t>
            </w:r>
            <w:r w:rsidRPr="00EE5C26">
              <w:rPr>
                <w:rFonts w:ascii="Times New Roman" w:hAnsi="Times New Roman" w:cs="Times New Roman"/>
                <w:sz w:val="20"/>
                <w:szCs w:val="20"/>
              </w:rPr>
              <w:t>rarşi</w:t>
            </w:r>
            <w:r>
              <w:rPr>
                <w:rFonts w:ascii="Times New Roman" w:hAnsi="Times New Roman" w:cs="Times New Roman"/>
                <w:sz w:val="20"/>
                <w:szCs w:val="20"/>
              </w:rPr>
              <w:t>si</w:t>
            </w:r>
            <w:r w:rsidRPr="00EE5C26">
              <w:rPr>
                <w:rFonts w:ascii="Times New Roman" w:hAnsi="Times New Roman" w:cs="Times New Roman"/>
                <w:sz w:val="20"/>
                <w:szCs w:val="20"/>
              </w:rPr>
              <w:t xml:space="preserve"> Formu</w:t>
            </w:r>
          </w:p>
          <w:p w:rsidR="00F2118E" w:rsidRPr="00EE5C26" w:rsidRDefault="00F2118E"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Vaka/Şüpheli Vaka Transfer/Tahliye</w:t>
            </w:r>
          </w:p>
          <w:p w:rsidR="00F2118E" w:rsidRPr="0031139D" w:rsidRDefault="00F2118E" w:rsidP="00F2118E">
            <w:pPr>
              <w:spacing w:before="60" w:after="60"/>
              <w:jc w:val="center"/>
              <w:rPr>
                <w:rFonts w:ascii="Times New Roman" w:hAnsi="Times New Roman" w:cs="Times New Roman"/>
                <w:sz w:val="20"/>
                <w:szCs w:val="20"/>
              </w:rPr>
            </w:pPr>
            <w:proofErr w:type="spellStart"/>
            <w:r w:rsidRPr="00EE5C26">
              <w:rPr>
                <w:rFonts w:ascii="Times New Roman" w:hAnsi="Times New Roman" w:cs="Times New Roman"/>
                <w:sz w:val="20"/>
                <w:szCs w:val="20"/>
              </w:rPr>
              <w:t>Taahütname</w:t>
            </w:r>
            <w:proofErr w:type="spellEnd"/>
            <w:r w:rsidRPr="00EE5C26">
              <w:rPr>
                <w:rFonts w:ascii="Times New Roman" w:hAnsi="Times New Roman" w:cs="Times New Roman"/>
                <w:sz w:val="20"/>
                <w:szCs w:val="20"/>
              </w:rPr>
              <w:t xml:space="preserve"> Formu</w:t>
            </w:r>
          </w:p>
        </w:tc>
        <w:tc>
          <w:tcPr>
            <w:tcW w:w="992" w:type="dxa"/>
            <w:tcBorders>
              <w:top w:val="single" w:sz="4" w:space="0" w:color="auto"/>
              <w:left w:val="single" w:sz="4" w:space="0" w:color="000000"/>
              <w:bottom w:val="single" w:sz="4" w:space="0" w:color="auto"/>
              <w:right w:val="single" w:sz="4" w:space="0" w:color="000000"/>
            </w:tcBorders>
          </w:tcPr>
          <w:p w:rsidR="00F2118E" w:rsidRPr="003B670D" w:rsidRDefault="00F2118E" w:rsidP="00F2118E">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F2118E" w:rsidRDefault="00F2118E" w:rsidP="00582385">
            <w:pPr>
              <w:jc w:val="center"/>
            </w:pPr>
            <w:r w:rsidRPr="00282288">
              <w:rPr>
                <w:rFonts w:ascii="Times New Roman" w:eastAsia="Times New Roman" w:hAnsi="Times New Roman" w:cs="Times New Roman"/>
                <w:b/>
              </w:rPr>
              <w:t>M</w:t>
            </w:r>
          </w:p>
        </w:tc>
      </w:tr>
      <w:tr w:rsidR="00F2118E" w:rsidRPr="0031139D" w:rsidTr="00F2118E">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2118E" w:rsidRPr="001329B2" w:rsidRDefault="00F2118E"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F2118E" w:rsidRPr="0031139D" w:rsidRDefault="00F2118E"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vAlign w:val="center"/>
          </w:tcPr>
          <w:p w:rsidR="00F2118E" w:rsidRPr="00EE5C26" w:rsidRDefault="00F2118E"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 xml:space="preserve">Kontrol </w:t>
            </w:r>
            <w:r>
              <w:rPr>
                <w:rFonts w:ascii="Times New Roman" w:hAnsi="Times New Roman" w:cs="Times New Roman"/>
                <w:sz w:val="20"/>
                <w:szCs w:val="20"/>
              </w:rPr>
              <w:t>Hiye</w:t>
            </w:r>
            <w:r w:rsidRPr="00EE5C26">
              <w:rPr>
                <w:rFonts w:ascii="Times New Roman" w:hAnsi="Times New Roman" w:cs="Times New Roman"/>
                <w:sz w:val="20"/>
                <w:szCs w:val="20"/>
              </w:rPr>
              <w:t>rarşi</w:t>
            </w:r>
            <w:r>
              <w:rPr>
                <w:rFonts w:ascii="Times New Roman" w:hAnsi="Times New Roman" w:cs="Times New Roman"/>
                <w:sz w:val="20"/>
                <w:szCs w:val="20"/>
              </w:rPr>
              <w:t>si</w:t>
            </w:r>
            <w:r w:rsidRPr="00EE5C26">
              <w:rPr>
                <w:rFonts w:ascii="Times New Roman" w:hAnsi="Times New Roman" w:cs="Times New Roman"/>
                <w:sz w:val="20"/>
                <w:szCs w:val="20"/>
              </w:rPr>
              <w:t xml:space="preserve"> Formu</w:t>
            </w:r>
          </w:p>
          <w:p w:rsidR="00F2118E" w:rsidRPr="00EE5C26" w:rsidRDefault="00F2118E"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Vaka/Şüpheli Vaka Transfer/Tahliye</w:t>
            </w:r>
          </w:p>
          <w:p w:rsidR="00F2118E" w:rsidRPr="0031139D" w:rsidRDefault="00F2118E" w:rsidP="00F2118E">
            <w:pPr>
              <w:spacing w:before="60" w:after="60"/>
              <w:jc w:val="center"/>
              <w:rPr>
                <w:rFonts w:ascii="Times New Roman" w:hAnsi="Times New Roman" w:cs="Times New Roman"/>
                <w:sz w:val="20"/>
                <w:szCs w:val="20"/>
              </w:rPr>
            </w:pPr>
            <w:proofErr w:type="spellStart"/>
            <w:r w:rsidRPr="00EE5C26">
              <w:rPr>
                <w:rFonts w:ascii="Times New Roman" w:hAnsi="Times New Roman" w:cs="Times New Roman"/>
                <w:sz w:val="20"/>
                <w:szCs w:val="20"/>
              </w:rPr>
              <w:t>Taahütname</w:t>
            </w:r>
            <w:proofErr w:type="spellEnd"/>
            <w:r w:rsidRPr="00EE5C26">
              <w:rPr>
                <w:rFonts w:ascii="Times New Roman" w:hAnsi="Times New Roman" w:cs="Times New Roman"/>
                <w:sz w:val="20"/>
                <w:szCs w:val="20"/>
              </w:rPr>
              <w:t xml:space="preserve"> Formu</w:t>
            </w:r>
          </w:p>
        </w:tc>
        <w:tc>
          <w:tcPr>
            <w:tcW w:w="992" w:type="dxa"/>
            <w:tcBorders>
              <w:top w:val="single" w:sz="4" w:space="0" w:color="auto"/>
              <w:left w:val="single" w:sz="4" w:space="0" w:color="000000"/>
              <w:bottom w:val="single" w:sz="4" w:space="0" w:color="auto"/>
              <w:right w:val="single" w:sz="4" w:space="0" w:color="000000"/>
            </w:tcBorders>
          </w:tcPr>
          <w:p w:rsidR="00F2118E" w:rsidRPr="003B670D" w:rsidRDefault="00F2118E" w:rsidP="00F2118E">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F2118E" w:rsidRDefault="00F2118E" w:rsidP="00582385">
            <w:pPr>
              <w:jc w:val="center"/>
            </w:pPr>
            <w:r w:rsidRPr="00282288">
              <w:rPr>
                <w:rFonts w:ascii="Times New Roman" w:eastAsia="Times New Roman" w:hAnsi="Times New Roman" w:cs="Times New Roman"/>
                <w:b/>
              </w:rPr>
              <w:t>M</w:t>
            </w:r>
          </w:p>
        </w:tc>
      </w:tr>
      <w:tr w:rsidR="00F2118E" w:rsidRPr="0031139D" w:rsidTr="00F2118E">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2118E" w:rsidRPr="001329B2" w:rsidRDefault="00F2118E"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F2118E" w:rsidRPr="0031139D" w:rsidRDefault="00F2118E"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 xml:space="preserve">Enfeksiyon kaynağının </w:t>
            </w:r>
            <w:proofErr w:type="gramStart"/>
            <w:r>
              <w:rPr>
                <w:rFonts w:ascii="Times New Roman" w:hAnsi="Times New Roman" w:cs="Times New Roman"/>
                <w:sz w:val="20"/>
                <w:szCs w:val="20"/>
              </w:rPr>
              <w:t>izolasyonunu</w:t>
            </w:r>
            <w:proofErr w:type="gramEnd"/>
            <w:r>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vAlign w:val="center"/>
          </w:tcPr>
          <w:p w:rsidR="00F2118E" w:rsidRPr="00EE5C26" w:rsidRDefault="00F2118E"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 xml:space="preserve">Kontrol </w:t>
            </w:r>
            <w:r>
              <w:rPr>
                <w:rFonts w:ascii="Times New Roman" w:hAnsi="Times New Roman" w:cs="Times New Roman"/>
                <w:sz w:val="20"/>
                <w:szCs w:val="20"/>
              </w:rPr>
              <w:t>Hiye</w:t>
            </w:r>
            <w:r w:rsidRPr="00EE5C26">
              <w:rPr>
                <w:rFonts w:ascii="Times New Roman" w:hAnsi="Times New Roman" w:cs="Times New Roman"/>
                <w:sz w:val="20"/>
                <w:szCs w:val="20"/>
              </w:rPr>
              <w:t>rarşi</w:t>
            </w:r>
            <w:r>
              <w:rPr>
                <w:rFonts w:ascii="Times New Roman" w:hAnsi="Times New Roman" w:cs="Times New Roman"/>
                <w:sz w:val="20"/>
                <w:szCs w:val="20"/>
              </w:rPr>
              <w:t>si</w:t>
            </w:r>
            <w:r w:rsidRPr="00EE5C26">
              <w:rPr>
                <w:rFonts w:ascii="Times New Roman" w:hAnsi="Times New Roman" w:cs="Times New Roman"/>
                <w:sz w:val="20"/>
                <w:szCs w:val="20"/>
              </w:rPr>
              <w:t xml:space="preserve"> Formu</w:t>
            </w:r>
          </w:p>
          <w:p w:rsidR="00F2118E" w:rsidRPr="00EE5C26" w:rsidRDefault="00F2118E"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Vaka/Şüpheli Vaka Transfer/Tahliye</w:t>
            </w:r>
          </w:p>
          <w:p w:rsidR="00F2118E" w:rsidRPr="0031139D" w:rsidRDefault="00F2118E" w:rsidP="00F2118E">
            <w:pPr>
              <w:spacing w:before="60" w:after="60"/>
              <w:jc w:val="center"/>
              <w:rPr>
                <w:rFonts w:ascii="Times New Roman" w:hAnsi="Times New Roman" w:cs="Times New Roman"/>
                <w:sz w:val="20"/>
                <w:szCs w:val="20"/>
              </w:rPr>
            </w:pPr>
            <w:proofErr w:type="spellStart"/>
            <w:r w:rsidRPr="00EE5C26">
              <w:rPr>
                <w:rFonts w:ascii="Times New Roman" w:hAnsi="Times New Roman" w:cs="Times New Roman"/>
                <w:sz w:val="20"/>
                <w:szCs w:val="20"/>
              </w:rPr>
              <w:t>Taahütname</w:t>
            </w:r>
            <w:proofErr w:type="spellEnd"/>
            <w:r w:rsidRPr="00EE5C26">
              <w:rPr>
                <w:rFonts w:ascii="Times New Roman" w:hAnsi="Times New Roman" w:cs="Times New Roman"/>
                <w:sz w:val="20"/>
                <w:szCs w:val="20"/>
              </w:rPr>
              <w:t xml:space="preserve"> Formu</w:t>
            </w:r>
          </w:p>
        </w:tc>
        <w:tc>
          <w:tcPr>
            <w:tcW w:w="992" w:type="dxa"/>
            <w:tcBorders>
              <w:top w:val="single" w:sz="4" w:space="0" w:color="auto"/>
              <w:left w:val="single" w:sz="4" w:space="0" w:color="000000"/>
              <w:bottom w:val="single" w:sz="4" w:space="0" w:color="auto"/>
              <w:right w:val="single" w:sz="4" w:space="0" w:color="000000"/>
            </w:tcBorders>
          </w:tcPr>
          <w:p w:rsidR="00F2118E" w:rsidRPr="003B670D" w:rsidRDefault="00F2118E" w:rsidP="00F2118E">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F2118E" w:rsidRDefault="00F2118E" w:rsidP="00582385">
            <w:pPr>
              <w:jc w:val="center"/>
            </w:pPr>
            <w:r w:rsidRPr="00282288">
              <w:rPr>
                <w:rFonts w:ascii="Times New Roman" w:eastAsia="Times New Roman" w:hAnsi="Times New Roman" w:cs="Times New Roman"/>
                <w:b/>
              </w:rPr>
              <w:t>M</w:t>
            </w:r>
          </w:p>
        </w:tc>
      </w:tr>
      <w:tr w:rsidR="00F2118E" w:rsidRPr="0031139D" w:rsidTr="00F2118E">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2118E" w:rsidRPr="001329B2" w:rsidRDefault="00F2118E"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F2118E" w:rsidRPr="0031139D" w:rsidRDefault="00F2118E"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vAlign w:val="center"/>
          </w:tcPr>
          <w:p w:rsidR="00F2118E" w:rsidRPr="00EE5C26" w:rsidRDefault="00F2118E"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 xml:space="preserve">Kontrol </w:t>
            </w:r>
            <w:r>
              <w:rPr>
                <w:rFonts w:ascii="Times New Roman" w:hAnsi="Times New Roman" w:cs="Times New Roman"/>
                <w:sz w:val="20"/>
                <w:szCs w:val="20"/>
              </w:rPr>
              <w:t>Hiye</w:t>
            </w:r>
            <w:r w:rsidRPr="00EE5C26">
              <w:rPr>
                <w:rFonts w:ascii="Times New Roman" w:hAnsi="Times New Roman" w:cs="Times New Roman"/>
                <w:sz w:val="20"/>
                <w:szCs w:val="20"/>
              </w:rPr>
              <w:t>rarşi</w:t>
            </w:r>
            <w:r>
              <w:rPr>
                <w:rFonts w:ascii="Times New Roman" w:hAnsi="Times New Roman" w:cs="Times New Roman"/>
                <w:sz w:val="20"/>
                <w:szCs w:val="20"/>
              </w:rPr>
              <w:t>si</w:t>
            </w:r>
            <w:r w:rsidRPr="00EE5C26">
              <w:rPr>
                <w:rFonts w:ascii="Times New Roman" w:hAnsi="Times New Roman" w:cs="Times New Roman"/>
                <w:sz w:val="20"/>
                <w:szCs w:val="20"/>
              </w:rPr>
              <w:t xml:space="preserve"> Formu</w:t>
            </w:r>
          </w:p>
          <w:p w:rsidR="00F2118E" w:rsidRPr="00EE5C26" w:rsidRDefault="00F2118E"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Vaka/Şüpheli Vaka Transfer/Tahliye</w:t>
            </w:r>
          </w:p>
          <w:p w:rsidR="00F2118E" w:rsidRPr="0031139D" w:rsidRDefault="00F2118E" w:rsidP="00F2118E">
            <w:pPr>
              <w:spacing w:before="60" w:after="60"/>
              <w:jc w:val="center"/>
              <w:rPr>
                <w:rFonts w:ascii="Times New Roman" w:hAnsi="Times New Roman" w:cs="Times New Roman"/>
                <w:sz w:val="20"/>
                <w:szCs w:val="20"/>
              </w:rPr>
            </w:pPr>
            <w:proofErr w:type="spellStart"/>
            <w:r w:rsidRPr="00EE5C26">
              <w:rPr>
                <w:rFonts w:ascii="Times New Roman" w:hAnsi="Times New Roman" w:cs="Times New Roman"/>
                <w:sz w:val="20"/>
                <w:szCs w:val="20"/>
              </w:rPr>
              <w:t>Taahütname</w:t>
            </w:r>
            <w:proofErr w:type="spellEnd"/>
            <w:r w:rsidRPr="00EE5C26">
              <w:rPr>
                <w:rFonts w:ascii="Times New Roman" w:hAnsi="Times New Roman" w:cs="Times New Roman"/>
                <w:sz w:val="20"/>
                <w:szCs w:val="20"/>
              </w:rPr>
              <w:t xml:space="preserve"> Formu</w:t>
            </w:r>
          </w:p>
        </w:tc>
        <w:tc>
          <w:tcPr>
            <w:tcW w:w="992" w:type="dxa"/>
            <w:tcBorders>
              <w:top w:val="single" w:sz="4" w:space="0" w:color="auto"/>
              <w:left w:val="single" w:sz="4" w:space="0" w:color="000000"/>
              <w:bottom w:val="single" w:sz="4" w:space="0" w:color="auto"/>
              <w:right w:val="single" w:sz="4" w:space="0" w:color="000000"/>
            </w:tcBorders>
          </w:tcPr>
          <w:p w:rsidR="00F2118E" w:rsidRPr="003B670D" w:rsidRDefault="00F2118E" w:rsidP="00F2118E">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F2118E" w:rsidRDefault="00F2118E" w:rsidP="00582385">
            <w:pPr>
              <w:jc w:val="center"/>
            </w:pPr>
            <w:r w:rsidRPr="00282288">
              <w:rPr>
                <w:rFonts w:ascii="Times New Roman" w:eastAsia="Times New Roman" w:hAnsi="Times New Roman" w:cs="Times New Roman"/>
                <w:b/>
              </w:rPr>
              <w:t>M</w:t>
            </w:r>
          </w:p>
        </w:tc>
      </w:tr>
      <w:tr w:rsidR="00F2118E" w:rsidRPr="0031139D" w:rsidTr="00F2118E">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2118E" w:rsidRPr="001329B2" w:rsidRDefault="00F2118E"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F2118E" w:rsidRPr="00257739" w:rsidRDefault="00F2118E"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vAlign w:val="center"/>
          </w:tcPr>
          <w:p w:rsidR="00F2118E" w:rsidRPr="00EE5C26" w:rsidRDefault="00F2118E"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 xml:space="preserve">Kontrol </w:t>
            </w:r>
            <w:r>
              <w:rPr>
                <w:rFonts w:ascii="Times New Roman" w:hAnsi="Times New Roman" w:cs="Times New Roman"/>
                <w:sz w:val="20"/>
                <w:szCs w:val="20"/>
              </w:rPr>
              <w:t>Hiye</w:t>
            </w:r>
            <w:r w:rsidRPr="00EE5C26">
              <w:rPr>
                <w:rFonts w:ascii="Times New Roman" w:hAnsi="Times New Roman" w:cs="Times New Roman"/>
                <w:sz w:val="20"/>
                <w:szCs w:val="20"/>
              </w:rPr>
              <w:t>rarşi</w:t>
            </w:r>
            <w:r>
              <w:rPr>
                <w:rFonts w:ascii="Times New Roman" w:hAnsi="Times New Roman" w:cs="Times New Roman"/>
                <w:sz w:val="20"/>
                <w:szCs w:val="20"/>
              </w:rPr>
              <w:t>si</w:t>
            </w:r>
            <w:r w:rsidRPr="00EE5C26">
              <w:rPr>
                <w:rFonts w:ascii="Times New Roman" w:hAnsi="Times New Roman" w:cs="Times New Roman"/>
                <w:sz w:val="20"/>
                <w:szCs w:val="20"/>
              </w:rPr>
              <w:t xml:space="preserve"> Formu</w:t>
            </w:r>
          </w:p>
          <w:p w:rsidR="00F2118E" w:rsidRPr="00EE5C26" w:rsidRDefault="00F2118E" w:rsidP="00F2118E">
            <w:pPr>
              <w:spacing w:before="60" w:after="60"/>
              <w:jc w:val="center"/>
              <w:rPr>
                <w:rFonts w:ascii="Times New Roman" w:hAnsi="Times New Roman" w:cs="Times New Roman"/>
                <w:sz w:val="20"/>
                <w:szCs w:val="20"/>
              </w:rPr>
            </w:pPr>
            <w:r w:rsidRPr="00EE5C26">
              <w:rPr>
                <w:rFonts w:ascii="Times New Roman" w:hAnsi="Times New Roman" w:cs="Times New Roman"/>
                <w:sz w:val="20"/>
                <w:szCs w:val="20"/>
              </w:rPr>
              <w:t>Vaka/Şüpheli Vaka Transfer/Tahliye</w:t>
            </w:r>
          </w:p>
          <w:p w:rsidR="00F2118E" w:rsidRPr="0031139D" w:rsidRDefault="00F2118E" w:rsidP="00F2118E">
            <w:pPr>
              <w:spacing w:before="60" w:after="60"/>
              <w:jc w:val="center"/>
              <w:rPr>
                <w:rFonts w:ascii="Times New Roman" w:hAnsi="Times New Roman" w:cs="Times New Roman"/>
                <w:sz w:val="20"/>
                <w:szCs w:val="20"/>
              </w:rPr>
            </w:pPr>
            <w:proofErr w:type="spellStart"/>
            <w:r w:rsidRPr="00EE5C26">
              <w:rPr>
                <w:rFonts w:ascii="Times New Roman" w:hAnsi="Times New Roman" w:cs="Times New Roman"/>
                <w:sz w:val="20"/>
                <w:szCs w:val="20"/>
              </w:rPr>
              <w:t>Taahütname</w:t>
            </w:r>
            <w:proofErr w:type="spellEnd"/>
            <w:r w:rsidRPr="00EE5C26">
              <w:rPr>
                <w:rFonts w:ascii="Times New Roman" w:hAnsi="Times New Roman" w:cs="Times New Roman"/>
                <w:sz w:val="20"/>
                <w:szCs w:val="20"/>
              </w:rPr>
              <w:t xml:space="preserve"> Formu</w:t>
            </w:r>
          </w:p>
        </w:tc>
        <w:tc>
          <w:tcPr>
            <w:tcW w:w="992" w:type="dxa"/>
            <w:tcBorders>
              <w:top w:val="single" w:sz="4" w:space="0" w:color="auto"/>
              <w:left w:val="single" w:sz="4" w:space="0" w:color="000000"/>
              <w:bottom w:val="single" w:sz="4" w:space="0" w:color="000000"/>
              <w:right w:val="single" w:sz="4" w:space="0" w:color="000000"/>
            </w:tcBorders>
            <w:vAlign w:val="center"/>
          </w:tcPr>
          <w:p w:rsidR="00F2118E" w:rsidRPr="003B670D" w:rsidRDefault="00F2118E" w:rsidP="00F2118E">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F2118E" w:rsidRDefault="00F2118E" w:rsidP="00582385">
            <w:pPr>
              <w:jc w:val="center"/>
            </w:pPr>
            <w:r w:rsidRPr="00282288">
              <w:rPr>
                <w:rFonts w:ascii="Times New Roman" w:eastAsia="Times New Roman" w:hAnsi="Times New Roman" w:cs="Times New Roman"/>
                <w:b/>
              </w:rPr>
              <w:t>M</w:t>
            </w:r>
          </w:p>
        </w:tc>
      </w:tr>
      <w:tr w:rsidR="00F2118E"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2118E" w:rsidRPr="001329B2" w:rsidRDefault="00F2118E"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2118E" w:rsidRPr="0031139D" w:rsidRDefault="00F2118E"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F2118E" w:rsidRPr="0031139D" w:rsidRDefault="00F2118E"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F2118E" w:rsidRPr="0031139D" w:rsidRDefault="00F2118E"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F2118E" w:rsidRPr="0031139D" w:rsidRDefault="00F2118E"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F2118E" w:rsidRPr="0031139D" w:rsidRDefault="00F2118E"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F2118E" w:rsidRPr="0031139D" w:rsidRDefault="00F2118E"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F2118E" w:rsidRPr="0031139D" w:rsidRDefault="00F2118E"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Salgın Acil Durum </w:t>
            </w:r>
            <w:proofErr w:type="spellStart"/>
            <w:r>
              <w:rPr>
                <w:rFonts w:ascii="Times New Roman" w:hAnsi="Times New Roman" w:cs="Times New Roman"/>
                <w:sz w:val="20"/>
                <w:szCs w:val="20"/>
              </w:rPr>
              <w:t>İleteşim</w:t>
            </w:r>
            <w:proofErr w:type="spellEnd"/>
            <w:r>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F2118E" w:rsidRPr="003B670D" w:rsidRDefault="00F2118E" w:rsidP="00F2118E">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2118E" w:rsidRPr="00514A91" w:rsidRDefault="00F2118E"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F2118E"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2118E" w:rsidRPr="001329B2" w:rsidRDefault="00F2118E"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F2118E" w:rsidRPr="0031139D" w:rsidRDefault="00F2118E"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F2118E" w:rsidRPr="0031139D" w:rsidRDefault="00F2118E"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Gerekli Kaynaklar Tespit Edilerek 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F2118E" w:rsidRPr="003B670D" w:rsidRDefault="00F2118E" w:rsidP="00F2118E">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F2118E" w:rsidRPr="0031139D" w:rsidRDefault="00F2118E"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F2118E" w:rsidRPr="0031139D" w:rsidTr="00A577AB">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2118E" w:rsidRPr="001329B2" w:rsidRDefault="00F2118E"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2118E" w:rsidRPr="00257739" w:rsidRDefault="00F2118E"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2118E" w:rsidRDefault="00F2118E"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Hijyen İçin Gerekli Malzemeler</w:t>
            </w:r>
          </w:p>
          <w:p w:rsidR="00F2118E" w:rsidRDefault="00F2118E" w:rsidP="00F2118E">
            <w:pPr>
              <w:spacing w:before="60" w:after="60"/>
              <w:jc w:val="center"/>
              <w:rPr>
                <w:rFonts w:ascii="Times New Roman" w:hAnsi="Times New Roman" w:cs="Times New Roman"/>
                <w:sz w:val="20"/>
                <w:szCs w:val="20"/>
              </w:rPr>
            </w:pPr>
            <w:proofErr w:type="spellStart"/>
            <w:r>
              <w:rPr>
                <w:rFonts w:ascii="Times New Roman" w:hAnsi="Times New Roman" w:cs="Times New Roman"/>
                <w:sz w:val="20"/>
                <w:szCs w:val="20"/>
              </w:rPr>
              <w:t>İzalosyon</w:t>
            </w:r>
            <w:proofErr w:type="spellEnd"/>
            <w:r>
              <w:rPr>
                <w:rFonts w:ascii="Times New Roman" w:hAnsi="Times New Roman" w:cs="Times New Roman"/>
                <w:sz w:val="20"/>
                <w:szCs w:val="20"/>
              </w:rPr>
              <w:t xml:space="preserve"> İçin Gerekli </w:t>
            </w:r>
            <w:proofErr w:type="spellStart"/>
            <w:proofErr w:type="gramStart"/>
            <w:r>
              <w:rPr>
                <w:rFonts w:ascii="Times New Roman" w:hAnsi="Times New Roman" w:cs="Times New Roman"/>
                <w:sz w:val="20"/>
                <w:szCs w:val="20"/>
              </w:rPr>
              <w:t>KKD,ler</w:t>
            </w:r>
            <w:proofErr w:type="spellEnd"/>
            <w:proofErr w:type="gramEnd"/>
          </w:p>
          <w:p w:rsidR="00F2118E" w:rsidRDefault="00F2118E"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Atık Yönetimi İçin Atık Kutuları Temin Edilmiştir</w:t>
            </w:r>
          </w:p>
          <w:p w:rsidR="00F2118E" w:rsidRPr="0031139D" w:rsidRDefault="00F2118E"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KKD Zimmet Formu</w:t>
            </w:r>
          </w:p>
        </w:tc>
        <w:tc>
          <w:tcPr>
            <w:tcW w:w="992" w:type="dxa"/>
            <w:tcBorders>
              <w:top w:val="single" w:sz="4" w:space="0" w:color="auto"/>
              <w:left w:val="single" w:sz="4" w:space="0" w:color="000000"/>
              <w:bottom w:val="single" w:sz="4" w:space="0" w:color="auto"/>
              <w:right w:val="single" w:sz="4" w:space="0" w:color="000000"/>
            </w:tcBorders>
            <w:vAlign w:val="center"/>
          </w:tcPr>
          <w:p w:rsidR="00F2118E" w:rsidRPr="003B670D" w:rsidRDefault="00F2118E" w:rsidP="00F2118E">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F2118E" w:rsidRDefault="00F2118E" w:rsidP="00582385">
            <w:pPr>
              <w:jc w:val="center"/>
            </w:pPr>
            <w:r w:rsidRPr="00A73A30">
              <w:rPr>
                <w:rFonts w:ascii="Times New Roman" w:eastAsia="Times New Roman" w:hAnsi="Times New Roman" w:cs="Times New Roman"/>
                <w:b/>
              </w:rPr>
              <w:t>M/S</w:t>
            </w:r>
          </w:p>
        </w:tc>
      </w:tr>
      <w:tr w:rsidR="00F2118E"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2118E" w:rsidRPr="001329B2" w:rsidRDefault="00F2118E"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2118E" w:rsidRPr="0031139D" w:rsidRDefault="00F2118E"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F2118E" w:rsidRDefault="00F2118E"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Salgın Acil Durum Sorumlusu</w:t>
            </w:r>
          </w:p>
          <w:p w:rsidR="00F2118E" w:rsidRPr="0031139D" w:rsidRDefault="00F2118E"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Görevlendirme Yazısı</w:t>
            </w:r>
          </w:p>
        </w:tc>
        <w:tc>
          <w:tcPr>
            <w:tcW w:w="992" w:type="dxa"/>
            <w:tcBorders>
              <w:top w:val="single" w:sz="4" w:space="0" w:color="auto"/>
              <w:left w:val="single" w:sz="4" w:space="0" w:color="000000"/>
              <w:bottom w:val="single" w:sz="4" w:space="0" w:color="000000"/>
              <w:right w:val="single" w:sz="4" w:space="0" w:color="000000"/>
            </w:tcBorders>
            <w:vAlign w:val="center"/>
          </w:tcPr>
          <w:p w:rsidR="00F2118E" w:rsidRPr="003B670D" w:rsidRDefault="00F2118E" w:rsidP="00F2118E">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F2118E" w:rsidRDefault="00F2118E" w:rsidP="00582385">
            <w:pPr>
              <w:jc w:val="center"/>
            </w:pPr>
            <w:r w:rsidRPr="00A73A30">
              <w:rPr>
                <w:rFonts w:ascii="Times New Roman" w:eastAsia="Times New Roman" w:hAnsi="Times New Roman" w:cs="Times New Roman"/>
                <w:b/>
              </w:rPr>
              <w:t>M/S</w:t>
            </w:r>
          </w:p>
        </w:tc>
      </w:tr>
      <w:tr w:rsidR="00F2118E"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2118E" w:rsidRPr="001329B2" w:rsidRDefault="00F2118E"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2118E" w:rsidRPr="00257739" w:rsidRDefault="00F2118E"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2118E" w:rsidRDefault="00F2118E"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Salgın Acil Durum Sorumlusu</w:t>
            </w:r>
          </w:p>
          <w:p w:rsidR="00F2118E" w:rsidRPr="0031139D" w:rsidRDefault="00F2118E" w:rsidP="00F2118E">
            <w:pPr>
              <w:spacing w:before="60" w:after="60"/>
              <w:jc w:val="center"/>
              <w:rPr>
                <w:rFonts w:ascii="Times New Roman" w:hAnsi="Times New Roman" w:cs="Times New Roman"/>
                <w:sz w:val="20"/>
                <w:szCs w:val="20"/>
              </w:rPr>
            </w:pPr>
            <w:r>
              <w:rPr>
                <w:rFonts w:ascii="Times New Roman" w:hAnsi="Times New Roman" w:cs="Times New Roman"/>
                <w:sz w:val="20"/>
                <w:szCs w:val="20"/>
              </w:rPr>
              <w:t>Görevlendirme Yazısı</w:t>
            </w:r>
          </w:p>
        </w:tc>
        <w:tc>
          <w:tcPr>
            <w:tcW w:w="992" w:type="dxa"/>
            <w:tcBorders>
              <w:top w:val="single" w:sz="4" w:space="0" w:color="auto"/>
              <w:left w:val="single" w:sz="4" w:space="0" w:color="000000"/>
              <w:bottom w:val="single" w:sz="4" w:space="0" w:color="000000"/>
              <w:right w:val="single" w:sz="4" w:space="0" w:color="000000"/>
            </w:tcBorders>
            <w:vAlign w:val="center"/>
          </w:tcPr>
          <w:p w:rsidR="00F2118E" w:rsidRPr="003B670D" w:rsidRDefault="00F2118E" w:rsidP="00F2118E">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F2118E" w:rsidRDefault="00F2118E" w:rsidP="00582385">
            <w:pPr>
              <w:jc w:val="center"/>
            </w:pPr>
            <w:r w:rsidRPr="00A73A30">
              <w:rPr>
                <w:rFonts w:ascii="Times New Roman" w:eastAsia="Times New Roman" w:hAnsi="Times New Roman" w:cs="Times New Roman"/>
                <w:b/>
              </w:rPr>
              <w:t>M/S</w:t>
            </w:r>
          </w:p>
        </w:tc>
      </w:tr>
      <w:tr w:rsidR="00E35CE4" w:rsidRPr="0031139D"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35CE4" w:rsidRPr="001329B2" w:rsidRDefault="00E35CE4"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E35CE4" w:rsidRPr="00257739" w:rsidRDefault="00E35CE4"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 xml:space="preserve">Hijyen ve </w:t>
            </w:r>
            <w:proofErr w:type="gramStart"/>
            <w:r w:rsidRPr="003C14CC">
              <w:rPr>
                <w:rFonts w:ascii="Times New Roman" w:hAnsi="Times New Roman" w:cs="Times New Roman"/>
                <w:sz w:val="20"/>
                <w:szCs w:val="20"/>
              </w:rPr>
              <w:t>enfeksiyon</w:t>
            </w:r>
            <w:proofErr w:type="gramEnd"/>
            <w:r w:rsidRPr="003C14CC">
              <w:rPr>
                <w:rFonts w:ascii="Times New Roman" w:hAnsi="Times New Roman" w:cs="Times New Roman"/>
                <w:sz w:val="20"/>
                <w:szCs w:val="20"/>
              </w:rPr>
              <w:t xml:space="preserve">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35CE4" w:rsidRPr="0031139D" w:rsidRDefault="00E35CE4" w:rsidP="00B73701">
            <w:pPr>
              <w:spacing w:before="60" w:after="60"/>
              <w:jc w:val="center"/>
              <w:rPr>
                <w:rFonts w:ascii="Times New Roman" w:hAnsi="Times New Roman" w:cs="Times New Roman"/>
                <w:sz w:val="20"/>
                <w:szCs w:val="20"/>
              </w:rPr>
            </w:pPr>
            <w:r>
              <w:rPr>
                <w:rFonts w:ascii="Times New Roman" w:hAnsi="Times New Roman" w:cs="Times New Roman"/>
                <w:bCs/>
                <w:sz w:val="20"/>
                <w:szCs w:val="20"/>
              </w:rPr>
              <w:t>BBÖ Acil Durum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35CE4" w:rsidRPr="003B670D" w:rsidRDefault="00E35CE4"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35CE4" w:rsidRPr="0031139D" w:rsidRDefault="00E35CE4"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A13DD6"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DD6" w:rsidRPr="001329B2" w:rsidRDefault="00A13DD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A13DD6" w:rsidRPr="00257739" w:rsidRDefault="00A13DD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 xml:space="preserve">Hijyen ve </w:t>
            </w:r>
            <w:proofErr w:type="gramStart"/>
            <w:r w:rsidRPr="00BF06A7">
              <w:rPr>
                <w:rFonts w:ascii="Times New Roman" w:hAnsi="Times New Roman" w:cs="Times New Roman"/>
                <w:sz w:val="20"/>
                <w:szCs w:val="20"/>
              </w:rPr>
              <w:t>enfeksiyon</w:t>
            </w:r>
            <w:proofErr w:type="gramEnd"/>
            <w:r w:rsidRPr="00BF06A7">
              <w:rPr>
                <w:rFonts w:ascii="Times New Roman" w:hAnsi="Times New Roman" w:cs="Times New Roman"/>
                <w:sz w:val="20"/>
                <w:szCs w:val="20"/>
              </w:rPr>
              <w:t xml:space="preserve">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13DD6" w:rsidRPr="003439B3" w:rsidRDefault="00A13DD6" w:rsidP="00B73701">
            <w:pPr>
              <w:spacing w:before="60" w:after="60"/>
              <w:jc w:val="center"/>
              <w:rPr>
                <w:rFonts w:ascii="Times New Roman" w:hAnsi="Times New Roman" w:cs="Times New Roman"/>
                <w:sz w:val="20"/>
                <w:szCs w:val="20"/>
              </w:rPr>
            </w:pPr>
            <w:r w:rsidRPr="003439B3">
              <w:rPr>
                <w:rFonts w:ascii="Times New Roman" w:hAnsi="Times New Roman" w:cs="Times New Roman"/>
                <w:sz w:val="20"/>
                <w:szCs w:val="20"/>
              </w:rPr>
              <w:t>Öğrenci – Öğretmen Eğitim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A13DD6" w:rsidRPr="0031139D" w:rsidRDefault="00A13DD6" w:rsidP="00B7370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13DD6" w:rsidRPr="0031139D" w:rsidRDefault="00A13DD6"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A13DD6"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DD6" w:rsidRPr="001329B2" w:rsidRDefault="00A13DD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A13DD6" w:rsidRPr="00257739" w:rsidRDefault="00A13DD6"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Kuruluş girişlerinde ve içindeki diğer alanlara </w:t>
            </w:r>
            <w:proofErr w:type="gramStart"/>
            <w:r w:rsidRPr="00D57185">
              <w:rPr>
                <w:rFonts w:ascii="Times New Roman" w:eastAsia="Times New Roman" w:hAnsi="Times New Roman" w:cs="Times New Roman"/>
                <w:sz w:val="20"/>
                <w:szCs w:val="20"/>
              </w:rPr>
              <w:t>hijyen</w:t>
            </w:r>
            <w:proofErr w:type="gramEnd"/>
            <w:r w:rsidRPr="00D57185">
              <w:rPr>
                <w:rFonts w:ascii="Times New Roman" w:eastAsia="Times New Roman" w:hAnsi="Times New Roman" w:cs="Times New Roman"/>
                <w:sz w:val="20"/>
                <w:szCs w:val="20"/>
              </w:rPr>
              <w:t xml:space="preserve">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13DD6" w:rsidRPr="002F097B" w:rsidRDefault="00A13DD6" w:rsidP="00B73701">
            <w:pPr>
              <w:spacing w:before="60" w:after="60"/>
              <w:jc w:val="center"/>
              <w:rPr>
                <w:rFonts w:ascii="Times New Roman" w:hAnsi="Times New Roman" w:cs="Times New Roman"/>
                <w:sz w:val="20"/>
                <w:szCs w:val="20"/>
              </w:rPr>
            </w:pPr>
            <w:r w:rsidRPr="002F097B">
              <w:rPr>
                <w:rFonts w:ascii="Times New Roman" w:hAnsi="Times New Roman" w:cs="Times New Roman"/>
                <w:sz w:val="20"/>
                <w:szCs w:val="20"/>
              </w:rPr>
              <w:t xml:space="preserve">Sosyal Mesafe, Maske </w:t>
            </w:r>
            <w:proofErr w:type="spellStart"/>
            <w:proofErr w:type="gramStart"/>
            <w:r w:rsidRPr="002F097B">
              <w:rPr>
                <w:rFonts w:ascii="Times New Roman" w:hAnsi="Times New Roman" w:cs="Times New Roman"/>
                <w:sz w:val="20"/>
                <w:szCs w:val="20"/>
              </w:rPr>
              <w:t>Kullanımı,El</w:t>
            </w:r>
            <w:proofErr w:type="spellEnd"/>
            <w:proofErr w:type="gramEnd"/>
            <w:r w:rsidRPr="002F097B">
              <w:rPr>
                <w:rFonts w:ascii="Times New Roman" w:hAnsi="Times New Roman" w:cs="Times New Roman"/>
                <w:sz w:val="20"/>
                <w:szCs w:val="20"/>
              </w:rPr>
              <w:t xml:space="preserve"> Temizliği ve Öğrencilerin Hangi Koşullarda Kuruluşa Gelmemesi Gerektiğini Açıklayan Afiş, Poster, </w:t>
            </w:r>
            <w:proofErr w:type="spellStart"/>
            <w:r w:rsidRPr="002F097B">
              <w:rPr>
                <w:rFonts w:ascii="Times New Roman" w:hAnsi="Times New Roman" w:cs="Times New Roman"/>
                <w:sz w:val="20"/>
                <w:szCs w:val="20"/>
              </w:rPr>
              <w:t>Tabela.Uyarı</w:t>
            </w:r>
            <w:proofErr w:type="spellEnd"/>
            <w:r w:rsidRPr="002F097B">
              <w:rPr>
                <w:rFonts w:ascii="Times New Roman" w:hAnsi="Times New Roman" w:cs="Times New Roman"/>
                <w:sz w:val="20"/>
                <w:szCs w:val="20"/>
              </w:rPr>
              <w:t xml:space="preserve"> </w:t>
            </w:r>
            <w:proofErr w:type="spellStart"/>
            <w:r w:rsidRPr="002F097B">
              <w:rPr>
                <w:rFonts w:ascii="Times New Roman" w:hAnsi="Times New Roman" w:cs="Times New Roman"/>
                <w:sz w:val="20"/>
                <w:szCs w:val="20"/>
              </w:rPr>
              <w:t>İşaretleri,Yer</w:t>
            </w:r>
            <w:proofErr w:type="spellEnd"/>
            <w:r w:rsidRPr="002F097B">
              <w:rPr>
                <w:rFonts w:ascii="Times New Roman" w:hAnsi="Times New Roman" w:cs="Times New Roman"/>
                <w:sz w:val="20"/>
                <w:szCs w:val="20"/>
              </w:rPr>
              <w:t xml:space="preserve"> Yapıştırmaları Temin Edilmiştir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A13DD6" w:rsidRPr="0031139D" w:rsidRDefault="00A13DD6" w:rsidP="00B7370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13DD6" w:rsidRPr="0031139D" w:rsidRDefault="00A13DD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A13DD6"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A13DD6" w:rsidRPr="001329B2" w:rsidRDefault="00A13DD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A13DD6" w:rsidRPr="00257739" w:rsidRDefault="00A13DD6" w:rsidP="00582385">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w:t>
            </w:r>
            <w:proofErr w:type="gramStart"/>
            <w:r w:rsidRPr="00AF4AEF">
              <w:rPr>
                <w:rFonts w:ascii="Times New Roman" w:hAnsi="Times New Roman" w:cs="Times New Roman"/>
                <w:b/>
                <w:sz w:val="20"/>
                <w:szCs w:val="20"/>
              </w:rPr>
              <w:t>enfeksiyon</w:t>
            </w:r>
            <w:proofErr w:type="gramEnd"/>
            <w:r w:rsidRPr="00AF4AEF">
              <w:rPr>
                <w:rFonts w:ascii="Times New Roman" w:hAnsi="Times New Roman" w:cs="Times New Roman"/>
                <w:b/>
                <w:sz w:val="20"/>
                <w:szCs w:val="20"/>
              </w:rPr>
              <w:t xml:space="preserve">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rsidR="00A13DD6" w:rsidRPr="00257739" w:rsidRDefault="00A13DD6"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A13DD6" w:rsidRPr="0031139D" w:rsidRDefault="00A13DD6" w:rsidP="00B73701">
            <w:pPr>
              <w:spacing w:before="60" w:after="60"/>
              <w:jc w:val="center"/>
              <w:rPr>
                <w:rFonts w:ascii="Times New Roman" w:hAnsi="Times New Roman" w:cs="Times New Roman"/>
                <w:sz w:val="20"/>
                <w:szCs w:val="20"/>
              </w:rPr>
            </w:pPr>
            <w:r>
              <w:rPr>
                <w:rFonts w:ascii="Times New Roman" w:hAnsi="Times New Roman" w:cs="Times New Roman"/>
                <w:bCs/>
                <w:sz w:val="20"/>
                <w:szCs w:val="20"/>
              </w:rPr>
              <w:t>BBÖ Acil Durum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A13DD6" w:rsidRPr="003B670D" w:rsidRDefault="00A13DD6"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A13DD6" w:rsidRPr="005F6D41" w:rsidRDefault="00A13DD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A13DD6"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13DD6" w:rsidRPr="001329B2" w:rsidRDefault="00A13DD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13DD6" w:rsidRPr="00257739" w:rsidRDefault="00A13DD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13DD6" w:rsidRPr="0031139D" w:rsidRDefault="00A13DD6" w:rsidP="00B73701">
            <w:pPr>
              <w:spacing w:before="60" w:after="60"/>
              <w:jc w:val="center"/>
              <w:rPr>
                <w:rFonts w:ascii="Times New Roman" w:hAnsi="Times New Roman" w:cs="Times New Roman"/>
                <w:sz w:val="20"/>
                <w:szCs w:val="20"/>
              </w:rPr>
            </w:pPr>
            <w:r>
              <w:rPr>
                <w:rFonts w:ascii="Times New Roman" w:hAnsi="Times New Roman" w:cs="Times New Roman"/>
                <w:bCs/>
                <w:sz w:val="20"/>
                <w:szCs w:val="20"/>
              </w:rPr>
              <w:t>BBÖ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A13DD6" w:rsidRPr="003B670D" w:rsidRDefault="00A13DD6"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A13DD6" w:rsidRDefault="00A13DD6" w:rsidP="00582385">
            <w:pPr>
              <w:jc w:val="center"/>
            </w:pPr>
            <w:r w:rsidRPr="0006519E">
              <w:rPr>
                <w:rFonts w:ascii="Times New Roman" w:hAnsi="Times New Roman" w:cs="Times New Roman"/>
                <w:b/>
                <w:szCs w:val="20"/>
              </w:rPr>
              <w:t>M</w:t>
            </w:r>
          </w:p>
        </w:tc>
      </w:tr>
      <w:tr w:rsidR="00A13DD6" w:rsidRPr="0031139D"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13DD6" w:rsidRPr="001329B2" w:rsidRDefault="00A13DD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13DD6" w:rsidRPr="00257739" w:rsidRDefault="00A13DD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13DD6" w:rsidRPr="0031139D" w:rsidRDefault="00A13DD6" w:rsidP="00B73701">
            <w:pPr>
              <w:spacing w:before="60" w:after="60"/>
              <w:jc w:val="center"/>
              <w:rPr>
                <w:rFonts w:ascii="Times New Roman" w:hAnsi="Times New Roman" w:cs="Times New Roman"/>
                <w:sz w:val="20"/>
                <w:szCs w:val="20"/>
              </w:rPr>
            </w:pPr>
            <w:r>
              <w:rPr>
                <w:rFonts w:ascii="Times New Roman" w:hAnsi="Times New Roman" w:cs="Times New Roman"/>
                <w:bCs/>
                <w:sz w:val="20"/>
                <w:szCs w:val="20"/>
              </w:rPr>
              <w:t>BBÖ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A13DD6" w:rsidRPr="003B670D" w:rsidRDefault="00A13DD6"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A13DD6" w:rsidRDefault="00A13DD6" w:rsidP="00582385">
            <w:pPr>
              <w:jc w:val="center"/>
            </w:pPr>
            <w:r w:rsidRPr="0006519E">
              <w:rPr>
                <w:rFonts w:ascii="Times New Roman" w:hAnsi="Times New Roman" w:cs="Times New Roman"/>
                <w:b/>
                <w:szCs w:val="20"/>
              </w:rPr>
              <w:t>M</w:t>
            </w:r>
          </w:p>
        </w:tc>
      </w:tr>
      <w:tr w:rsidR="00A13DD6"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13DD6" w:rsidRPr="001329B2" w:rsidRDefault="00A13DD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A13DD6" w:rsidRPr="00257739" w:rsidRDefault="00A13DD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13DD6" w:rsidRPr="0031139D" w:rsidRDefault="00A13DD6" w:rsidP="00B73701">
            <w:pPr>
              <w:spacing w:before="60" w:after="60"/>
              <w:jc w:val="center"/>
              <w:rPr>
                <w:rFonts w:ascii="Times New Roman" w:hAnsi="Times New Roman" w:cs="Times New Roman"/>
                <w:sz w:val="20"/>
                <w:szCs w:val="20"/>
              </w:rPr>
            </w:pPr>
            <w:r>
              <w:rPr>
                <w:rFonts w:ascii="Times New Roman" w:hAnsi="Times New Roman" w:cs="Times New Roman"/>
                <w:bCs/>
                <w:sz w:val="20"/>
                <w:szCs w:val="20"/>
              </w:rPr>
              <w:t>BBÖ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A13DD6" w:rsidRPr="003B670D" w:rsidRDefault="00A13DD6"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A13DD6" w:rsidRDefault="00A13DD6" w:rsidP="00582385">
            <w:pPr>
              <w:jc w:val="center"/>
            </w:pPr>
            <w:r w:rsidRPr="0006519E">
              <w:rPr>
                <w:rFonts w:ascii="Times New Roman" w:hAnsi="Times New Roman" w:cs="Times New Roman"/>
                <w:b/>
                <w:szCs w:val="20"/>
              </w:rPr>
              <w:t>M</w:t>
            </w:r>
          </w:p>
        </w:tc>
      </w:tr>
      <w:tr w:rsidR="00C137B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137B1" w:rsidRPr="001329B2" w:rsidRDefault="00C137B1"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137B1" w:rsidRPr="0031139D" w:rsidRDefault="00C137B1"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137B1" w:rsidRPr="0031139D" w:rsidRDefault="00C137B1" w:rsidP="00B73701">
            <w:pPr>
              <w:spacing w:before="60" w:after="60"/>
              <w:jc w:val="center"/>
              <w:rPr>
                <w:rFonts w:ascii="Times New Roman" w:hAnsi="Times New Roman" w:cs="Times New Roman"/>
                <w:sz w:val="20"/>
                <w:szCs w:val="20"/>
              </w:rPr>
            </w:pPr>
            <w:r>
              <w:rPr>
                <w:rFonts w:ascii="Times New Roman" w:hAnsi="Times New Roman" w:cs="Times New Roman"/>
                <w:bCs/>
                <w:sz w:val="20"/>
                <w:szCs w:val="20"/>
              </w:rPr>
              <w:t>BBÖ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C137B1" w:rsidRPr="003B670D" w:rsidRDefault="00C137B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C137B1" w:rsidRDefault="00C137B1" w:rsidP="00582385">
            <w:pPr>
              <w:jc w:val="center"/>
            </w:pPr>
            <w:r w:rsidRPr="0006519E">
              <w:rPr>
                <w:rFonts w:ascii="Times New Roman" w:hAnsi="Times New Roman" w:cs="Times New Roman"/>
                <w:b/>
                <w:szCs w:val="20"/>
              </w:rPr>
              <w:t>M</w:t>
            </w:r>
          </w:p>
        </w:tc>
      </w:tr>
      <w:tr w:rsidR="00C137B1" w:rsidRPr="0031139D"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137B1" w:rsidRPr="001329B2" w:rsidRDefault="00C137B1"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137B1" w:rsidRPr="00257739" w:rsidRDefault="00C137B1"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137B1" w:rsidRPr="0031139D" w:rsidRDefault="00C137B1" w:rsidP="00B73701">
            <w:pPr>
              <w:spacing w:before="60" w:after="60"/>
              <w:jc w:val="center"/>
              <w:rPr>
                <w:rFonts w:ascii="Times New Roman" w:hAnsi="Times New Roman" w:cs="Times New Roman"/>
                <w:sz w:val="20"/>
                <w:szCs w:val="20"/>
              </w:rPr>
            </w:pPr>
            <w:r>
              <w:rPr>
                <w:rFonts w:ascii="Times New Roman" w:hAnsi="Times New Roman" w:cs="Times New Roman"/>
                <w:bCs/>
                <w:sz w:val="20"/>
                <w:szCs w:val="20"/>
              </w:rPr>
              <w:t>BBÖ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C137B1" w:rsidRPr="003B670D" w:rsidRDefault="00C137B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C137B1" w:rsidRDefault="00C137B1" w:rsidP="00582385">
            <w:pPr>
              <w:jc w:val="center"/>
            </w:pPr>
            <w:r w:rsidRPr="0006519E">
              <w:rPr>
                <w:rFonts w:ascii="Times New Roman" w:hAnsi="Times New Roman" w:cs="Times New Roman"/>
                <w:b/>
                <w:szCs w:val="20"/>
              </w:rPr>
              <w:t>M</w:t>
            </w:r>
          </w:p>
        </w:tc>
      </w:tr>
      <w:tr w:rsidR="00C137B1" w:rsidRPr="0031139D"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137B1" w:rsidRPr="001329B2" w:rsidRDefault="00C137B1"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137B1" w:rsidRPr="00257739" w:rsidRDefault="00C137B1"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137B1" w:rsidRPr="0031139D" w:rsidRDefault="00C137B1" w:rsidP="00B73701">
            <w:pPr>
              <w:spacing w:before="60" w:after="60"/>
              <w:jc w:val="center"/>
              <w:rPr>
                <w:rFonts w:ascii="Times New Roman" w:hAnsi="Times New Roman" w:cs="Times New Roman"/>
                <w:sz w:val="20"/>
                <w:szCs w:val="20"/>
              </w:rPr>
            </w:pPr>
            <w:r>
              <w:rPr>
                <w:rFonts w:ascii="Times New Roman" w:hAnsi="Times New Roman" w:cs="Times New Roman"/>
                <w:bCs/>
                <w:sz w:val="20"/>
                <w:szCs w:val="20"/>
              </w:rPr>
              <w:t>BBÖ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C137B1" w:rsidRPr="003B670D" w:rsidRDefault="00C137B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C137B1" w:rsidRDefault="00C137B1" w:rsidP="00582385">
            <w:pPr>
              <w:jc w:val="center"/>
            </w:pPr>
            <w:r w:rsidRPr="0006519E">
              <w:rPr>
                <w:rFonts w:ascii="Times New Roman" w:hAnsi="Times New Roman" w:cs="Times New Roman"/>
                <w:b/>
                <w:szCs w:val="20"/>
              </w:rPr>
              <w:t>M</w:t>
            </w:r>
          </w:p>
        </w:tc>
      </w:tr>
      <w:tr w:rsidR="00C137B1"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137B1" w:rsidRPr="001329B2" w:rsidRDefault="00C137B1"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137B1" w:rsidRPr="0031139D" w:rsidRDefault="00C137B1"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137B1" w:rsidRPr="0031139D" w:rsidRDefault="00C137B1" w:rsidP="00B73701">
            <w:pPr>
              <w:spacing w:before="60" w:after="60"/>
              <w:jc w:val="center"/>
              <w:rPr>
                <w:rFonts w:ascii="Times New Roman" w:hAnsi="Times New Roman" w:cs="Times New Roman"/>
                <w:sz w:val="20"/>
                <w:szCs w:val="20"/>
              </w:rPr>
            </w:pPr>
            <w:r>
              <w:rPr>
                <w:rFonts w:ascii="Times New Roman" w:hAnsi="Times New Roman" w:cs="Times New Roman"/>
                <w:bCs/>
                <w:sz w:val="20"/>
                <w:szCs w:val="20"/>
              </w:rPr>
              <w:t>BBÖ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C137B1" w:rsidRPr="003B670D" w:rsidRDefault="00C137B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C137B1" w:rsidRDefault="00C137B1" w:rsidP="00582385">
            <w:pPr>
              <w:jc w:val="center"/>
            </w:pPr>
            <w:r w:rsidRPr="0006519E">
              <w:rPr>
                <w:rFonts w:ascii="Times New Roman" w:hAnsi="Times New Roman" w:cs="Times New Roman"/>
                <w:b/>
                <w:szCs w:val="20"/>
              </w:rPr>
              <w:t>M</w:t>
            </w:r>
          </w:p>
        </w:tc>
      </w:tr>
      <w:tr w:rsidR="00C137B1" w:rsidRPr="0031139D"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137B1" w:rsidRPr="001329B2" w:rsidRDefault="00C137B1"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137B1" w:rsidRPr="00257739" w:rsidRDefault="00C137B1"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C137B1" w:rsidRPr="0031139D" w:rsidRDefault="00C137B1" w:rsidP="00B73701">
            <w:pPr>
              <w:spacing w:before="60" w:after="60"/>
              <w:jc w:val="center"/>
              <w:rPr>
                <w:rFonts w:ascii="Times New Roman" w:hAnsi="Times New Roman" w:cs="Times New Roman"/>
                <w:sz w:val="20"/>
                <w:szCs w:val="20"/>
              </w:rPr>
            </w:pPr>
            <w:r>
              <w:rPr>
                <w:rFonts w:ascii="Times New Roman" w:hAnsi="Times New Roman" w:cs="Times New Roman"/>
                <w:bCs/>
                <w:sz w:val="20"/>
                <w:szCs w:val="20"/>
              </w:rPr>
              <w:t>BBÖ Acil Durum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C137B1" w:rsidRPr="003B670D" w:rsidRDefault="00C137B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C137B1" w:rsidRDefault="00C137B1" w:rsidP="00582385">
            <w:pPr>
              <w:jc w:val="center"/>
            </w:pPr>
            <w:r w:rsidRPr="0006519E">
              <w:rPr>
                <w:rFonts w:ascii="Times New Roman" w:hAnsi="Times New Roman" w:cs="Times New Roman"/>
                <w:b/>
                <w:szCs w:val="20"/>
              </w:rPr>
              <w:t>M</w:t>
            </w:r>
          </w:p>
        </w:tc>
      </w:tr>
      <w:tr w:rsidR="00C137B1" w:rsidRPr="0031139D" w:rsidTr="00BC16D1">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37B1" w:rsidRPr="001329B2" w:rsidRDefault="00C137B1"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37B1" w:rsidRPr="00257739" w:rsidRDefault="00C137B1"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w:t>
            </w:r>
            <w:proofErr w:type="gramStart"/>
            <w:r w:rsidRPr="00FA2CA1">
              <w:rPr>
                <w:rFonts w:ascii="Times New Roman" w:eastAsia="Times New Roman" w:hAnsi="Times New Roman" w:cs="Times New Roman"/>
                <w:sz w:val="20"/>
                <w:szCs w:val="20"/>
              </w:rPr>
              <w:t>enfeksiyon</w:t>
            </w:r>
            <w:proofErr w:type="gramEnd"/>
            <w:r w:rsidRPr="00FA2CA1">
              <w:rPr>
                <w:rFonts w:ascii="Times New Roman" w:eastAsia="Times New Roman" w:hAnsi="Times New Roman" w:cs="Times New Roman"/>
                <w:sz w:val="20"/>
                <w:szCs w:val="20"/>
              </w:rPr>
              <w:t xml:space="preserve">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37B1" w:rsidRPr="0031139D" w:rsidRDefault="00C137B1"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C137B1" w:rsidRPr="003B670D" w:rsidRDefault="00C137B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137B1" w:rsidRPr="00DF626D" w:rsidRDefault="00C137B1" w:rsidP="00582385">
            <w:pPr>
              <w:spacing w:before="60" w:after="60"/>
              <w:jc w:val="center"/>
              <w:rPr>
                <w:rFonts w:ascii="Times New Roman" w:hAnsi="Times New Roman" w:cs="Times New Roman"/>
                <w:b/>
              </w:rPr>
            </w:pPr>
            <w:r>
              <w:rPr>
                <w:rFonts w:ascii="Times New Roman" w:hAnsi="Times New Roman" w:cs="Times New Roman"/>
                <w:b/>
              </w:rPr>
              <w:t>S</w:t>
            </w:r>
          </w:p>
        </w:tc>
      </w:tr>
      <w:tr w:rsidR="00C137B1"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37B1" w:rsidRPr="001329B2" w:rsidRDefault="00C137B1"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37B1" w:rsidRPr="00257739" w:rsidRDefault="00C137B1"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 xml:space="preserve">Kuruluş bünyesinde ambulans var ise ambulans kullanımı ve temizlik, </w:t>
            </w:r>
            <w:proofErr w:type="gramStart"/>
            <w:r w:rsidRPr="00BF06A7">
              <w:rPr>
                <w:rFonts w:ascii="Times New Roman" w:eastAsia="Times New Roman" w:hAnsi="Times New Roman" w:cs="Times New Roman"/>
                <w:sz w:val="20"/>
                <w:szCs w:val="20"/>
              </w:rPr>
              <w:t>hijyen</w:t>
            </w:r>
            <w:proofErr w:type="gramEnd"/>
            <w:r w:rsidRPr="00BF06A7">
              <w:rPr>
                <w:rFonts w:ascii="Times New Roman" w:eastAsia="Times New Roman" w:hAnsi="Times New Roman" w:cs="Times New Roman"/>
                <w:sz w:val="20"/>
                <w:szCs w:val="20"/>
              </w:rPr>
              <w:t xml:space="preserve">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37B1" w:rsidRPr="003B670D" w:rsidRDefault="00C137B1"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AMBULANS</w:t>
            </w:r>
            <w:r w:rsidRPr="003B670D">
              <w:rPr>
                <w:rFonts w:ascii="Times New Roman" w:hAnsi="Times New Roman" w:cs="Times New Roman"/>
                <w:b/>
                <w:sz w:val="20"/>
                <w:szCs w:val="20"/>
              </w:rPr>
              <w:t xml:space="preserve"> YOK</w:t>
            </w:r>
            <w:r>
              <w:rPr>
                <w:rFonts w:ascii="Times New Roman" w:hAnsi="Times New Roman" w:cs="Times New Roman"/>
                <w:b/>
                <w:sz w:val="20"/>
                <w:szCs w:val="20"/>
              </w:rPr>
              <w: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37B1" w:rsidRPr="003B670D" w:rsidRDefault="00C137B1" w:rsidP="00B7370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37B1" w:rsidRPr="00DF626D" w:rsidRDefault="00C137B1"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0E06A3"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E06A3" w:rsidRPr="001329B2" w:rsidRDefault="000E06A3"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lastRenderedPageBreak/>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E06A3" w:rsidRPr="00257739" w:rsidRDefault="000E06A3"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w:t>
            </w:r>
            <w:proofErr w:type="gramStart"/>
            <w:r w:rsidRPr="00257739">
              <w:rPr>
                <w:rFonts w:ascii="Times New Roman" w:eastAsia="Times New Roman" w:hAnsi="Times New Roman" w:cs="Times New Roman"/>
                <w:sz w:val="20"/>
                <w:szCs w:val="20"/>
              </w:rPr>
              <w:t>periyotlarda</w:t>
            </w:r>
            <w:proofErr w:type="gramEnd"/>
            <w:r w:rsidRPr="00257739">
              <w:rPr>
                <w:rFonts w:ascii="Times New Roman" w:eastAsia="Times New Roman" w:hAnsi="Times New Roman" w:cs="Times New Roman"/>
                <w:sz w:val="20"/>
                <w:szCs w:val="20"/>
              </w:rPr>
              <w:t xml:space="preserve">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E06A3" w:rsidRPr="002F097B" w:rsidRDefault="000E06A3" w:rsidP="00B73701">
            <w:pPr>
              <w:spacing w:before="60" w:after="60"/>
              <w:jc w:val="center"/>
              <w:rPr>
                <w:rFonts w:ascii="Times New Roman" w:hAnsi="Times New Roman" w:cs="Times New Roman"/>
                <w:sz w:val="20"/>
                <w:szCs w:val="20"/>
              </w:rPr>
            </w:pPr>
            <w:r w:rsidRPr="002F097B">
              <w:rPr>
                <w:rFonts w:ascii="Times New Roman" w:hAnsi="Times New Roman" w:cs="Times New Roman"/>
                <w:sz w:val="20"/>
                <w:szCs w:val="20"/>
              </w:rPr>
              <w:t>Okul Hijyen ve Sanitasyon Planı</w:t>
            </w:r>
          </w:p>
          <w:p w:rsidR="000E06A3" w:rsidRPr="002F097B" w:rsidRDefault="000E06A3" w:rsidP="00B73701">
            <w:pPr>
              <w:spacing w:before="60" w:after="60"/>
              <w:jc w:val="center"/>
              <w:rPr>
                <w:rFonts w:ascii="Times New Roman" w:hAnsi="Times New Roman" w:cs="Times New Roman"/>
                <w:sz w:val="20"/>
                <w:szCs w:val="20"/>
              </w:rPr>
            </w:pPr>
            <w:r w:rsidRPr="002F097B">
              <w:rPr>
                <w:rFonts w:ascii="Times New Roman" w:hAnsi="Times New Roman" w:cs="Times New Roman"/>
                <w:sz w:val="20"/>
                <w:szCs w:val="20"/>
              </w:rPr>
              <w:t>Temizlik ve Dezenfektasyon</w:t>
            </w:r>
          </w:p>
          <w:p w:rsidR="000E06A3" w:rsidRPr="0031139D" w:rsidRDefault="000E06A3" w:rsidP="00B73701">
            <w:pPr>
              <w:spacing w:before="60" w:after="60"/>
              <w:jc w:val="center"/>
              <w:rPr>
                <w:rFonts w:ascii="Times New Roman" w:hAnsi="Times New Roman" w:cs="Times New Roman"/>
                <w:b/>
                <w:sz w:val="20"/>
                <w:szCs w:val="20"/>
              </w:rPr>
            </w:pPr>
            <w:r w:rsidRPr="002F097B">
              <w:rPr>
                <w:rFonts w:ascii="Times New Roman" w:hAnsi="Times New Roman" w:cs="Times New Roman"/>
                <w:sz w:val="20"/>
                <w:szCs w:val="20"/>
              </w:rPr>
              <w:t>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E06A3" w:rsidRPr="0031139D" w:rsidRDefault="000E06A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0E06A3"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E06A3" w:rsidRPr="001329B2" w:rsidRDefault="000E06A3"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E06A3" w:rsidRPr="00257739" w:rsidRDefault="000E06A3"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enfeksiyonlar</w:t>
            </w:r>
            <w:proofErr w:type="gramEnd"/>
            <w:r w:rsidRPr="00257739">
              <w:rPr>
                <w:rFonts w:ascii="Times New Roman" w:eastAsia="Times New Roman" w:hAnsi="Times New Roman" w:cs="Times New Roman"/>
                <w:sz w:val="20"/>
                <w:szCs w:val="20"/>
              </w:rPr>
              <w:t xml:space="preserve"> kapsamında alınacak önlemler kuruluşun varsa web sayfasında yayımlanmış mı?</w:t>
            </w:r>
          </w:p>
          <w:p w:rsidR="000E06A3" w:rsidRPr="00257739" w:rsidRDefault="000E06A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E06A3" w:rsidRDefault="000E06A3" w:rsidP="00B73701">
            <w:pPr>
              <w:jc w:val="center"/>
              <w:rPr>
                <w:rFonts w:ascii="Times New Roman" w:hAnsi="Times New Roman" w:cs="Times New Roman"/>
                <w:sz w:val="20"/>
                <w:szCs w:val="20"/>
              </w:rPr>
            </w:pPr>
            <w:r>
              <w:rPr>
                <w:rFonts w:ascii="Times New Roman" w:hAnsi="Times New Roman" w:cs="Times New Roman"/>
                <w:sz w:val="20"/>
                <w:szCs w:val="20"/>
              </w:rPr>
              <w:t>Web Sitesinde Covit-</w:t>
            </w:r>
            <w:proofErr w:type="gramStart"/>
            <w:r>
              <w:rPr>
                <w:rFonts w:ascii="Times New Roman" w:hAnsi="Times New Roman" w:cs="Times New Roman"/>
                <w:sz w:val="20"/>
                <w:szCs w:val="20"/>
              </w:rPr>
              <w:t>19  Kapsamında</w:t>
            </w:r>
            <w:proofErr w:type="gramEnd"/>
            <w:r>
              <w:rPr>
                <w:rFonts w:ascii="Times New Roman" w:hAnsi="Times New Roman" w:cs="Times New Roman"/>
                <w:sz w:val="20"/>
                <w:szCs w:val="20"/>
              </w:rPr>
              <w:t xml:space="preserve"> Alınacak Tedbirler Yayımlanmıştır.</w:t>
            </w:r>
          </w:p>
          <w:p w:rsidR="000E06A3" w:rsidRDefault="000E06A3" w:rsidP="00B73701">
            <w:pPr>
              <w:jc w:val="center"/>
              <w:rPr>
                <w:rFonts w:ascii="Times New Roman" w:hAnsi="Times New Roman" w:cs="Times New Roman"/>
                <w:sz w:val="20"/>
                <w:szCs w:val="20"/>
              </w:rPr>
            </w:pPr>
            <w:r>
              <w:rPr>
                <w:rFonts w:ascii="Times New Roman" w:hAnsi="Times New Roman" w:cs="Times New Roman"/>
                <w:sz w:val="20"/>
                <w:szCs w:val="20"/>
              </w:rPr>
              <w:t xml:space="preserve">Veliler Öğretmen </w:t>
            </w:r>
            <w:proofErr w:type="spellStart"/>
            <w:r>
              <w:rPr>
                <w:rFonts w:ascii="Times New Roman" w:hAnsi="Times New Roman" w:cs="Times New Roman"/>
                <w:sz w:val="20"/>
                <w:szCs w:val="20"/>
              </w:rPr>
              <w:t>Wahats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App</w:t>
            </w:r>
            <w:proofErr w:type="spellEnd"/>
            <w:r>
              <w:rPr>
                <w:rFonts w:ascii="Times New Roman" w:hAnsi="Times New Roman" w:cs="Times New Roman"/>
                <w:sz w:val="20"/>
                <w:szCs w:val="20"/>
              </w:rPr>
              <w:t xml:space="preserve"> Grupları</w:t>
            </w:r>
          </w:p>
          <w:p w:rsidR="000E06A3" w:rsidRPr="0031139D" w:rsidRDefault="000E06A3" w:rsidP="00B73701">
            <w:pPr>
              <w:jc w:val="center"/>
              <w:rPr>
                <w:rFonts w:ascii="Times New Roman" w:hAnsi="Times New Roman" w:cs="Times New Roman"/>
                <w:sz w:val="20"/>
                <w:szCs w:val="20"/>
              </w:rPr>
            </w:pPr>
            <w:r>
              <w:rPr>
                <w:rFonts w:ascii="Times New Roman" w:hAnsi="Times New Roman" w:cs="Times New Roman"/>
                <w:sz w:val="20"/>
                <w:szCs w:val="20"/>
              </w:rPr>
              <w:t xml:space="preserve">Üzerinden Sürekli Bilgilendirmeler </w:t>
            </w:r>
            <w:proofErr w:type="gramStart"/>
            <w:r>
              <w:rPr>
                <w:rFonts w:ascii="Times New Roman" w:hAnsi="Times New Roman" w:cs="Times New Roman"/>
                <w:sz w:val="20"/>
                <w:szCs w:val="20"/>
              </w:rPr>
              <w:t>Yapılarak  Eğitim</w:t>
            </w:r>
            <w:proofErr w:type="gramEnd"/>
            <w:r>
              <w:rPr>
                <w:rFonts w:ascii="Times New Roman" w:hAnsi="Times New Roman" w:cs="Times New Roman"/>
                <w:sz w:val="20"/>
                <w:szCs w:val="20"/>
              </w:rPr>
              <w:t xml:space="preserve"> verilmiştir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0E06A3" w:rsidRPr="003B670D" w:rsidRDefault="000E06A3" w:rsidP="00B73701">
            <w:pPr>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E06A3" w:rsidRPr="0031139D" w:rsidRDefault="000E06A3"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0E06A3"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E06A3" w:rsidRPr="001329B2" w:rsidRDefault="000E06A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0E06A3" w:rsidRPr="00257739" w:rsidRDefault="000E06A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0E06A3" w:rsidRPr="002F097B" w:rsidRDefault="000E06A3" w:rsidP="00B73701">
            <w:pPr>
              <w:spacing w:before="60" w:after="60"/>
              <w:jc w:val="center"/>
              <w:rPr>
                <w:rFonts w:ascii="Times New Roman" w:hAnsi="Times New Roman" w:cs="Times New Roman"/>
                <w:sz w:val="20"/>
                <w:szCs w:val="20"/>
              </w:rPr>
            </w:pPr>
            <w:r w:rsidRPr="002F097B">
              <w:rPr>
                <w:rFonts w:ascii="Times New Roman" w:hAnsi="Times New Roman" w:cs="Times New Roman"/>
                <w:sz w:val="20"/>
                <w:szCs w:val="20"/>
              </w:rPr>
              <w:t xml:space="preserve">Bilgilendirme ve </w:t>
            </w:r>
            <w:proofErr w:type="spellStart"/>
            <w:r w:rsidRPr="002F097B">
              <w:rPr>
                <w:rFonts w:ascii="Times New Roman" w:hAnsi="Times New Roman" w:cs="Times New Roman"/>
                <w:sz w:val="20"/>
                <w:szCs w:val="20"/>
              </w:rPr>
              <w:t>Taahütname</w:t>
            </w:r>
            <w:proofErr w:type="spellEnd"/>
            <w:r w:rsidRPr="002F097B">
              <w:rPr>
                <w:rFonts w:ascii="Times New Roman" w:hAnsi="Times New Roman" w:cs="Times New Roman"/>
                <w:sz w:val="20"/>
                <w:szCs w:val="20"/>
              </w:rPr>
              <w:t xml:space="preserve"> Formu</w:t>
            </w:r>
          </w:p>
          <w:p w:rsidR="000E06A3" w:rsidRPr="0031139D" w:rsidRDefault="000E06A3" w:rsidP="00B73701">
            <w:pPr>
              <w:spacing w:before="60" w:after="60"/>
              <w:jc w:val="center"/>
              <w:rPr>
                <w:rFonts w:ascii="Times New Roman" w:hAnsi="Times New Roman" w:cs="Times New Roman"/>
                <w:b/>
                <w:sz w:val="20"/>
                <w:szCs w:val="20"/>
              </w:rPr>
            </w:pPr>
            <w:r w:rsidRPr="002F097B">
              <w:rPr>
                <w:rFonts w:ascii="Times New Roman" w:hAnsi="Times New Roman" w:cs="Times New Roman"/>
                <w:sz w:val="20"/>
                <w:szCs w:val="20"/>
              </w:rPr>
              <w:t xml:space="preserve">Tüm velilerimize </w:t>
            </w:r>
            <w:proofErr w:type="gramStart"/>
            <w:r w:rsidRPr="002F097B">
              <w:rPr>
                <w:rFonts w:ascii="Times New Roman" w:hAnsi="Times New Roman" w:cs="Times New Roman"/>
                <w:sz w:val="20"/>
                <w:szCs w:val="20"/>
              </w:rPr>
              <w:t>Ulaştırılmıştır</w:t>
            </w:r>
            <w:proofErr w:type="gramEnd"/>
          </w:p>
        </w:tc>
        <w:tc>
          <w:tcPr>
            <w:tcW w:w="992" w:type="dxa"/>
            <w:tcBorders>
              <w:top w:val="single" w:sz="4" w:space="0" w:color="000000"/>
              <w:left w:val="single" w:sz="4" w:space="0" w:color="000000"/>
              <w:bottom w:val="single" w:sz="4" w:space="0" w:color="auto"/>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0E06A3" w:rsidRPr="0031139D" w:rsidRDefault="000E06A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0E06A3" w:rsidRPr="0031139D" w:rsidTr="00BC16D1">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E06A3" w:rsidRPr="001329B2" w:rsidRDefault="000E06A3"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E06A3" w:rsidRPr="00257739" w:rsidRDefault="000E06A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0E06A3" w:rsidRPr="00257739" w:rsidRDefault="000E06A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0E06A3" w:rsidRPr="002F097B" w:rsidRDefault="000E06A3" w:rsidP="00B73701">
            <w:pPr>
              <w:spacing w:before="60" w:after="60"/>
              <w:jc w:val="center"/>
              <w:rPr>
                <w:rFonts w:ascii="Times New Roman" w:hAnsi="Times New Roman" w:cs="Times New Roman"/>
                <w:sz w:val="20"/>
                <w:szCs w:val="20"/>
              </w:rPr>
            </w:pPr>
            <w:r w:rsidRPr="002F097B">
              <w:rPr>
                <w:rFonts w:ascii="Times New Roman" w:hAnsi="Times New Roman" w:cs="Times New Roman"/>
                <w:sz w:val="20"/>
                <w:szCs w:val="20"/>
              </w:rPr>
              <w:t>Veli Bilgilendirme Formu</w:t>
            </w:r>
          </w:p>
        </w:tc>
        <w:tc>
          <w:tcPr>
            <w:tcW w:w="992" w:type="dxa"/>
            <w:tcBorders>
              <w:top w:val="single" w:sz="4" w:space="0" w:color="auto"/>
              <w:left w:val="single" w:sz="4" w:space="0" w:color="000000"/>
              <w:bottom w:val="single" w:sz="4" w:space="0" w:color="auto"/>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E06A3" w:rsidRDefault="000E06A3" w:rsidP="00FF55EF">
            <w:pPr>
              <w:jc w:val="center"/>
            </w:pPr>
            <w:r w:rsidRPr="00CF10C7">
              <w:rPr>
                <w:rFonts w:ascii="Times New Roman" w:hAnsi="Times New Roman" w:cs="Times New Roman"/>
                <w:b/>
                <w:sz w:val="20"/>
                <w:szCs w:val="20"/>
              </w:rPr>
              <w:t>M/S</w:t>
            </w:r>
          </w:p>
        </w:tc>
      </w:tr>
      <w:tr w:rsidR="000E06A3" w:rsidRPr="0031139D" w:rsidTr="00BC16D1">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E06A3" w:rsidRPr="001329B2" w:rsidRDefault="000E06A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E06A3" w:rsidRPr="00257739" w:rsidRDefault="000E06A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0E06A3" w:rsidRPr="0031139D" w:rsidRDefault="000E06A3" w:rsidP="00B73701">
            <w:pPr>
              <w:spacing w:before="60" w:after="60"/>
              <w:jc w:val="center"/>
              <w:rPr>
                <w:rFonts w:ascii="Times New Roman" w:hAnsi="Times New Roman" w:cs="Times New Roman"/>
                <w:b/>
                <w:sz w:val="20"/>
                <w:szCs w:val="20"/>
              </w:rPr>
            </w:pPr>
            <w:r w:rsidRPr="002F097B">
              <w:rPr>
                <w:rFonts w:ascii="Times New Roman" w:hAnsi="Times New Roman" w:cs="Times New Roman"/>
                <w:sz w:val="20"/>
                <w:szCs w:val="20"/>
              </w:rPr>
              <w:t xml:space="preserve">Veli Bilgilendirme </w:t>
            </w:r>
            <w:r>
              <w:rPr>
                <w:rFonts w:ascii="Times New Roman" w:hAnsi="Times New Roman" w:cs="Times New Roman"/>
                <w:sz w:val="20"/>
                <w:szCs w:val="20"/>
              </w:rPr>
              <w:t xml:space="preserve">ve </w:t>
            </w:r>
            <w:proofErr w:type="spellStart"/>
            <w:r>
              <w:rPr>
                <w:rFonts w:ascii="Times New Roman" w:hAnsi="Times New Roman" w:cs="Times New Roman"/>
                <w:sz w:val="20"/>
                <w:szCs w:val="20"/>
              </w:rPr>
              <w:t>Taahütname</w:t>
            </w:r>
            <w:proofErr w:type="spellEnd"/>
            <w:r>
              <w:rPr>
                <w:rFonts w:ascii="Times New Roman" w:hAnsi="Times New Roman" w:cs="Times New Roman"/>
                <w:sz w:val="20"/>
                <w:szCs w:val="20"/>
              </w:rPr>
              <w:t xml:space="preserve"> </w:t>
            </w:r>
            <w:r w:rsidRPr="002F097B">
              <w:rPr>
                <w:rFonts w:ascii="Times New Roman" w:hAnsi="Times New Roman" w:cs="Times New Roman"/>
                <w:sz w:val="20"/>
                <w:szCs w:val="20"/>
              </w:rPr>
              <w:t>Formu</w:t>
            </w:r>
          </w:p>
        </w:tc>
        <w:tc>
          <w:tcPr>
            <w:tcW w:w="992" w:type="dxa"/>
            <w:tcBorders>
              <w:top w:val="single" w:sz="4" w:space="0" w:color="auto"/>
              <w:left w:val="single" w:sz="4" w:space="0" w:color="000000"/>
              <w:bottom w:val="single" w:sz="4" w:space="0" w:color="auto"/>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E06A3" w:rsidRDefault="000E06A3" w:rsidP="00582385">
            <w:pPr>
              <w:jc w:val="center"/>
            </w:pPr>
            <w:r w:rsidRPr="00CF10C7">
              <w:rPr>
                <w:rFonts w:ascii="Times New Roman" w:hAnsi="Times New Roman" w:cs="Times New Roman"/>
                <w:b/>
                <w:sz w:val="20"/>
                <w:szCs w:val="20"/>
              </w:rPr>
              <w:t>M/S</w:t>
            </w:r>
          </w:p>
        </w:tc>
      </w:tr>
      <w:tr w:rsidR="000E06A3"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E06A3" w:rsidRPr="001329B2" w:rsidRDefault="000E06A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E06A3" w:rsidRPr="0031139D" w:rsidRDefault="000E06A3"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0E06A3" w:rsidRPr="0031139D" w:rsidRDefault="000E06A3" w:rsidP="00B73701">
            <w:pPr>
              <w:spacing w:before="60" w:after="60"/>
              <w:jc w:val="center"/>
              <w:rPr>
                <w:rFonts w:ascii="Times New Roman" w:hAnsi="Times New Roman" w:cs="Times New Roman"/>
                <w:b/>
                <w:sz w:val="20"/>
                <w:szCs w:val="20"/>
              </w:rPr>
            </w:pPr>
            <w:r w:rsidRPr="002F097B">
              <w:rPr>
                <w:rFonts w:ascii="Times New Roman" w:hAnsi="Times New Roman" w:cs="Times New Roman"/>
                <w:sz w:val="20"/>
                <w:szCs w:val="20"/>
              </w:rPr>
              <w:t xml:space="preserve">Veli Bilgilendirme </w:t>
            </w:r>
            <w:r>
              <w:rPr>
                <w:rFonts w:ascii="Times New Roman" w:hAnsi="Times New Roman" w:cs="Times New Roman"/>
                <w:sz w:val="20"/>
                <w:szCs w:val="20"/>
              </w:rPr>
              <w:t xml:space="preserve">ve </w:t>
            </w:r>
            <w:proofErr w:type="spellStart"/>
            <w:r>
              <w:rPr>
                <w:rFonts w:ascii="Times New Roman" w:hAnsi="Times New Roman" w:cs="Times New Roman"/>
                <w:sz w:val="20"/>
                <w:szCs w:val="20"/>
              </w:rPr>
              <w:t>Taahütname</w:t>
            </w:r>
            <w:proofErr w:type="spellEnd"/>
            <w:r>
              <w:rPr>
                <w:rFonts w:ascii="Times New Roman" w:hAnsi="Times New Roman" w:cs="Times New Roman"/>
                <w:sz w:val="20"/>
                <w:szCs w:val="20"/>
              </w:rPr>
              <w:t xml:space="preserve"> </w:t>
            </w:r>
            <w:r w:rsidRPr="002F097B">
              <w:rPr>
                <w:rFonts w:ascii="Times New Roman" w:hAnsi="Times New Roman" w:cs="Times New Roman"/>
                <w:sz w:val="20"/>
                <w:szCs w:val="20"/>
              </w:rPr>
              <w:t>Formu</w:t>
            </w:r>
          </w:p>
        </w:tc>
        <w:tc>
          <w:tcPr>
            <w:tcW w:w="992" w:type="dxa"/>
            <w:tcBorders>
              <w:top w:val="single" w:sz="4" w:space="0" w:color="auto"/>
              <w:left w:val="single" w:sz="4" w:space="0" w:color="000000"/>
              <w:bottom w:val="single" w:sz="4" w:space="0" w:color="auto"/>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E06A3" w:rsidRDefault="000E06A3" w:rsidP="00582385">
            <w:pPr>
              <w:jc w:val="center"/>
            </w:pPr>
            <w:r w:rsidRPr="00CF10C7">
              <w:rPr>
                <w:rFonts w:ascii="Times New Roman" w:hAnsi="Times New Roman" w:cs="Times New Roman"/>
                <w:b/>
                <w:sz w:val="20"/>
                <w:szCs w:val="20"/>
              </w:rPr>
              <w:t>M/S</w:t>
            </w:r>
          </w:p>
        </w:tc>
      </w:tr>
      <w:tr w:rsidR="000E06A3"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E06A3" w:rsidRPr="001329B2" w:rsidRDefault="000E06A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E06A3" w:rsidRPr="00257739" w:rsidRDefault="000E06A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0E06A3" w:rsidRPr="0031139D" w:rsidRDefault="000E06A3" w:rsidP="00B73701">
            <w:pPr>
              <w:spacing w:before="60" w:after="60"/>
              <w:jc w:val="center"/>
              <w:rPr>
                <w:rFonts w:ascii="Times New Roman" w:hAnsi="Times New Roman" w:cs="Times New Roman"/>
                <w:b/>
                <w:sz w:val="20"/>
                <w:szCs w:val="20"/>
              </w:rPr>
            </w:pPr>
            <w:r w:rsidRPr="002F097B">
              <w:rPr>
                <w:rFonts w:ascii="Times New Roman" w:hAnsi="Times New Roman" w:cs="Times New Roman"/>
                <w:sz w:val="20"/>
                <w:szCs w:val="20"/>
              </w:rPr>
              <w:t xml:space="preserve">Veli Bilgilendirme </w:t>
            </w:r>
            <w:r>
              <w:rPr>
                <w:rFonts w:ascii="Times New Roman" w:hAnsi="Times New Roman" w:cs="Times New Roman"/>
                <w:sz w:val="20"/>
                <w:szCs w:val="20"/>
              </w:rPr>
              <w:t xml:space="preserve">ve </w:t>
            </w:r>
            <w:proofErr w:type="spellStart"/>
            <w:r>
              <w:rPr>
                <w:rFonts w:ascii="Times New Roman" w:hAnsi="Times New Roman" w:cs="Times New Roman"/>
                <w:sz w:val="20"/>
                <w:szCs w:val="20"/>
              </w:rPr>
              <w:t>Taahütname</w:t>
            </w:r>
            <w:proofErr w:type="spellEnd"/>
            <w:r>
              <w:rPr>
                <w:rFonts w:ascii="Times New Roman" w:hAnsi="Times New Roman" w:cs="Times New Roman"/>
                <w:sz w:val="20"/>
                <w:szCs w:val="20"/>
              </w:rPr>
              <w:t xml:space="preserve"> </w:t>
            </w:r>
            <w:r w:rsidRPr="002F097B">
              <w:rPr>
                <w:rFonts w:ascii="Times New Roman" w:hAnsi="Times New Roman" w:cs="Times New Roman"/>
                <w:sz w:val="20"/>
                <w:szCs w:val="20"/>
              </w:rPr>
              <w:t>Formu</w:t>
            </w:r>
          </w:p>
        </w:tc>
        <w:tc>
          <w:tcPr>
            <w:tcW w:w="992" w:type="dxa"/>
            <w:tcBorders>
              <w:top w:val="single" w:sz="4" w:space="0" w:color="auto"/>
              <w:left w:val="single" w:sz="4" w:space="0" w:color="000000"/>
              <w:bottom w:val="single" w:sz="4" w:space="0" w:color="auto"/>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E06A3" w:rsidRDefault="000E06A3" w:rsidP="00582385">
            <w:pPr>
              <w:jc w:val="center"/>
            </w:pPr>
            <w:r w:rsidRPr="00CF10C7">
              <w:rPr>
                <w:rFonts w:ascii="Times New Roman" w:hAnsi="Times New Roman" w:cs="Times New Roman"/>
                <w:b/>
                <w:sz w:val="20"/>
                <w:szCs w:val="20"/>
              </w:rPr>
              <w:t>M/S</w:t>
            </w:r>
          </w:p>
        </w:tc>
      </w:tr>
      <w:tr w:rsidR="000E06A3"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E06A3" w:rsidRPr="001329B2" w:rsidRDefault="000E06A3"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E06A3" w:rsidRPr="00257739" w:rsidRDefault="000E06A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0E06A3" w:rsidRPr="0031139D" w:rsidRDefault="000E06A3" w:rsidP="00B73701">
            <w:pPr>
              <w:spacing w:before="60" w:after="60"/>
              <w:jc w:val="center"/>
              <w:rPr>
                <w:rFonts w:ascii="Times New Roman" w:hAnsi="Times New Roman" w:cs="Times New Roman"/>
                <w:b/>
                <w:sz w:val="20"/>
                <w:szCs w:val="20"/>
              </w:rPr>
            </w:pPr>
            <w:r w:rsidRPr="002F097B">
              <w:rPr>
                <w:rFonts w:ascii="Times New Roman" w:hAnsi="Times New Roman" w:cs="Times New Roman"/>
                <w:sz w:val="20"/>
                <w:szCs w:val="20"/>
              </w:rPr>
              <w:t xml:space="preserve">Veli Bilgilendirme </w:t>
            </w:r>
            <w:r>
              <w:rPr>
                <w:rFonts w:ascii="Times New Roman" w:hAnsi="Times New Roman" w:cs="Times New Roman"/>
                <w:sz w:val="20"/>
                <w:szCs w:val="20"/>
              </w:rPr>
              <w:t xml:space="preserve">ve </w:t>
            </w:r>
            <w:proofErr w:type="spellStart"/>
            <w:r>
              <w:rPr>
                <w:rFonts w:ascii="Times New Roman" w:hAnsi="Times New Roman" w:cs="Times New Roman"/>
                <w:sz w:val="20"/>
                <w:szCs w:val="20"/>
              </w:rPr>
              <w:t>Taahütname</w:t>
            </w:r>
            <w:proofErr w:type="spellEnd"/>
            <w:r>
              <w:rPr>
                <w:rFonts w:ascii="Times New Roman" w:hAnsi="Times New Roman" w:cs="Times New Roman"/>
                <w:sz w:val="20"/>
                <w:szCs w:val="20"/>
              </w:rPr>
              <w:t xml:space="preserve"> </w:t>
            </w:r>
            <w:r w:rsidRPr="002F097B">
              <w:rPr>
                <w:rFonts w:ascii="Times New Roman" w:hAnsi="Times New Roman" w:cs="Times New Roman"/>
                <w:sz w:val="20"/>
                <w:szCs w:val="20"/>
              </w:rPr>
              <w:t>Formu</w:t>
            </w:r>
          </w:p>
        </w:tc>
        <w:tc>
          <w:tcPr>
            <w:tcW w:w="992" w:type="dxa"/>
            <w:tcBorders>
              <w:top w:val="single" w:sz="4" w:space="0" w:color="auto"/>
              <w:left w:val="single" w:sz="4" w:space="0" w:color="000000"/>
              <w:bottom w:val="single" w:sz="4" w:space="0" w:color="auto"/>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E06A3" w:rsidRDefault="000E06A3" w:rsidP="00582385">
            <w:pPr>
              <w:jc w:val="center"/>
            </w:pPr>
            <w:r w:rsidRPr="00CF10C7">
              <w:rPr>
                <w:rFonts w:ascii="Times New Roman" w:hAnsi="Times New Roman" w:cs="Times New Roman"/>
                <w:b/>
                <w:sz w:val="20"/>
                <w:szCs w:val="20"/>
              </w:rPr>
              <w:t>M/S</w:t>
            </w:r>
          </w:p>
        </w:tc>
      </w:tr>
      <w:tr w:rsidR="000E06A3" w:rsidRPr="0031139D" w:rsidTr="00BC16D1">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E06A3" w:rsidRPr="001329B2" w:rsidRDefault="000E06A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E06A3" w:rsidRPr="0031139D" w:rsidRDefault="000E06A3"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0E06A3" w:rsidRPr="002F097B" w:rsidRDefault="006C6A02" w:rsidP="00B73701">
            <w:pPr>
              <w:spacing w:before="60" w:after="60"/>
              <w:jc w:val="center"/>
              <w:rPr>
                <w:rFonts w:ascii="Times New Roman" w:hAnsi="Times New Roman" w:cs="Times New Roman"/>
                <w:sz w:val="20"/>
                <w:szCs w:val="20"/>
              </w:rPr>
            </w:pPr>
            <w:r w:rsidRPr="002F097B">
              <w:rPr>
                <w:rFonts w:ascii="Times New Roman" w:hAnsi="Times New Roman" w:cs="Times New Roman"/>
                <w:sz w:val="20"/>
                <w:szCs w:val="20"/>
              </w:rPr>
              <w:t xml:space="preserve">Veli Bilgilendirme </w:t>
            </w:r>
            <w:r>
              <w:rPr>
                <w:rFonts w:ascii="Times New Roman" w:hAnsi="Times New Roman" w:cs="Times New Roman"/>
                <w:sz w:val="20"/>
                <w:szCs w:val="20"/>
              </w:rPr>
              <w:t xml:space="preserve">ve </w:t>
            </w:r>
            <w:proofErr w:type="spellStart"/>
            <w:r>
              <w:rPr>
                <w:rFonts w:ascii="Times New Roman" w:hAnsi="Times New Roman" w:cs="Times New Roman"/>
                <w:sz w:val="20"/>
                <w:szCs w:val="20"/>
              </w:rPr>
              <w:t>Taahütname</w:t>
            </w:r>
            <w:proofErr w:type="spellEnd"/>
            <w:r>
              <w:rPr>
                <w:rFonts w:ascii="Times New Roman" w:hAnsi="Times New Roman" w:cs="Times New Roman"/>
                <w:sz w:val="20"/>
                <w:szCs w:val="20"/>
              </w:rPr>
              <w:t xml:space="preserve"> </w:t>
            </w:r>
            <w:r w:rsidRPr="002F097B">
              <w:rPr>
                <w:rFonts w:ascii="Times New Roman" w:hAnsi="Times New Roman" w:cs="Times New Roman"/>
                <w:sz w:val="20"/>
                <w:szCs w:val="20"/>
              </w:rPr>
              <w:t>Formu</w:t>
            </w:r>
            <w:r>
              <w:rPr>
                <w:rFonts w:ascii="Times New Roman" w:hAnsi="Times New Roman" w:cs="Times New Roman"/>
                <w:sz w:val="20"/>
                <w:szCs w:val="20"/>
              </w:rPr>
              <w:t>na göre</w:t>
            </w:r>
            <w:r w:rsidRPr="002F097B">
              <w:rPr>
                <w:rFonts w:ascii="Times New Roman" w:hAnsi="Times New Roman" w:cs="Times New Roman"/>
                <w:sz w:val="20"/>
                <w:szCs w:val="20"/>
              </w:rPr>
              <w:t xml:space="preserve"> </w:t>
            </w:r>
            <w:r>
              <w:rPr>
                <w:rFonts w:ascii="Times New Roman" w:hAnsi="Times New Roman" w:cs="Times New Roman"/>
                <w:sz w:val="20"/>
                <w:szCs w:val="20"/>
              </w:rPr>
              <w:t>a</w:t>
            </w:r>
            <w:r w:rsidR="000E06A3" w:rsidRPr="002F097B">
              <w:rPr>
                <w:rFonts w:ascii="Times New Roman" w:hAnsi="Times New Roman" w:cs="Times New Roman"/>
                <w:sz w:val="20"/>
                <w:szCs w:val="20"/>
              </w:rPr>
              <w:t>lınmıştır.</w:t>
            </w:r>
          </w:p>
        </w:tc>
        <w:tc>
          <w:tcPr>
            <w:tcW w:w="992" w:type="dxa"/>
            <w:tcBorders>
              <w:top w:val="single" w:sz="4" w:space="0" w:color="auto"/>
              <w:left w:val="single" w:sz="4" w:space="0" w:color="000000"/>
              <w:bottom w:val="single" w:sz="4" w:space="0" w:color="000000"/>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0E06A3" w:rsidRPr="0031139D" w:rsidRDefault="000E06A3"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0E06A3"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E06A3" w:rsidRPr="001329B2" w:rsidRDefault="000E06A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E06A3" w:rsidRPr="0031139D" w:rsidRDefault="000E06A3"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 xml:space="preserve">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E06A3" w:rsidRPr="002F097B" w:rsidRDefault="000E06A3" w:rsidP="00B73701">
            <w:pPr>
              <w:spacing w:before="60" w:after="60"/>
              <w:jc w:val="center"/>
              <w:rPr>
                <w:rFonts w:ascii="Times New Roman" w:hAnsi="Times New Roman" w:cs="Times New Roman"/>
                <w:sz w:val="20"/>
                <w:szCs w:val="20"/>
              </w:rPr>
            </w:pPr>
            <w:r w:rsidRPr="002F097B">
              <w:rPr>
                <w:rFonts w:ascii="Times New Roman" w:hAnsi="Times New Roman" w:cs="Times New Roman"/>
                <w:sz w:val="20"/>
                <w:szCs w:val="20"/>
              </w:rPr>
              <w:t xml:space="preserve">Kuruluş Girişlerine </w:t>
            </w:r>
            <w:proofErr w:type="spellStart"/>
            <w:proofErr w:type="gramStart"/>
            <w:r w:rsidRPr="002F097B">
              <w:rPr>
                <w:rFonts w:ascii="Times New Roman" w:hAnsi="Times New Roman" w:cs="Times New Roman"/>
                <w:sz w:val="20"/>
                <w:szCs w:val="20"/>
              </w:rPr>
              <w:t>Personel,Öğrenci</w:t>
            </w:r>
            <w:proofErr w:type="gramEnd"/>
            <w:r w:rsidRPr="002F097B">
              <w:rPr>
                <w:rFonts w:ascii="Times New Roman" w:hAnsi="Times New Roman" w:cs="Times New Roman"/>
                <w:sz w:val="20"/>
                <w:szCs w:val="20"/>
              </w:rPr>
              <w:t>,Veli</w:t>
            </w:r>
            <w:proofErr w:type="spellEnd"/>
            <w:r w:rsidRPr="002F097B">
              <w:rPr>
                <w:rFonts w:ascii="Times New Roman" w:hAnsi="Times New Roman" w:cs="Times New Roman"/>
                <w:sz w:val="20"/>
                <w:szCs w:val="20"/>
              </w:rPr>
              <w:t>, Ziyaretçilerin</w:t>
            </w:r>
          </w:p>
          <w:p w:rsidR="000E06A3" w:rsidRPr="0031139D" w:rsidRDefault="000E06A3" w:rsidP="00B73701">
            <w:pPr>
              <w:spacing w:before="60" w:after="60"/>
              <w:jc w:val="center"/>
              <w:rPr>
                <w:rFonts w:ascii="Times New Roman" w:hAnsi="Times New Roman" w:cs="Times New Roman"/>
                <w:b/>
                <w:sz w:val="20"/>
                <w:szCs w:val="20"/>
              </w:rPr>
            </w:pPr>
            <w:r w:rsidRPr="002F097B">
              <w:rPr>
                <w:rFonts w:ascii="Times New Roman" w:hAnsi="Times New Roman" w:cs="Times New Roman"/>
                <w:sz w:val="20"/>
                <w:szCs w:val="20"/>
              </w:rPr>
              <w:t xml:space="preserve">El Hijyenini Sağlayabilmesi İçin Dezenfektan Noktaları </w:t>
            </w:r>
            <w:proofErr w:type="spellStart"/>
            <w:r w:rsidRPr="002F097B">
              <w:rPr>
                <w:rFonts w:ascii="Times New Roman" w:hAnsi="Times New Roman" w:cs="Times New Roman"/>
                <w:sz w:val="20"/>
                <w:szCs w:val="20"/>
              </w:rPr>
              <w:t>Oluşuturulmuştur</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E06A3" w:rsidRPr="0031139D" w:rsidRDefault="000E06A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E06A3"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E06A3" w:rsidRPr="001329B2" w:rsidRDefault="000E06A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0E06A3" w:rsidRPr="00257739" w:rsidRDefault="000E06A3"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0E06A3" w:rsidRPr="000005AE" w:rsidRDefault="000E06A3" w:rsidP="00B73701">
            <w:pPr>
              <w:spacing w:before="60" w:after="60"/>
              <w:jc w:val="center"/>
              <w:rPr>
                <w:rFonts w:ascii="Times New Roman" w:hAnsi="Times New Roman" w:cs="Times New Roman"/>
                <w:sz w:val="20"/>
                <w:szCs w:val="20"/>
              </w:rPr>
            </w:pPr>
            <w:r w:rsidRPr="000005AE">
              <w:rPr>
                <w:rFonts w:ascii="Times New Roman" w:hAnsi="Times New Roman" w:cs="Times New Roman"/>
                <w:sz w:val="20"/>
                <w:szCs w:val="20"/>
              </w:rPr>
              <w:t>KKD Kullanım Talimatnamesi</w:t>
            </w:r>
          </w:p>
          <w:p w:rsidR="000E06A3" w:rsidRPr="0031139D" w:rsidRDefault="000E06A3" w:rsidP="00B73701">
            <w:pPr>
              <w:spacing w:before="60" w:after="60"/>
              <w:jc w:val="center"/>
              <w:rPr>
                <w:rFonts w:ascii="Times New Roman" w:hAnsi="Times New Roman" w:cs="Times New Roman"/>
                <w:b/>
                <w:sz w:val="20"/>
                <w:szCs w:val="20"/>
              </w:rPr>
            </w:pPr>
            <w:r w:rsidRPr="000005AE">
              <w:rPr>
                <w:rFonts w:ascii="Times New Roman" w:hAnsi="Times New Roman" w:cs="Times New Roman"/>
                <w:sz w:val="20"/>
                <w:szCs w:val="20"/>
              </w:rPr>
              <w:t>Girişlerde Yedek Maske Bulundurulmaktadır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0E06A3" w:rsidRPr="0031139D" w:rsidRDefault="000E06A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E06A3"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E06A3" w:rsidRPr="001329B2" w:rsidRDefault="000E06A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E06A3" w:rsidRPr="00257739" w:rsidRDefault="000E06A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 xml:space="preserve">Kuruluşun </w:t>
            </w:r>
            <w:proofErr w:type="gramStart"/>
            <w:r w:rsidRPr="000D2B99">
              <w:rPr>
                <w:rFonts w:ascii="Times New Roman" w:eastAsia="Times New Roman" w:hAnsi="Times New Roman" w:cs="Times New Roman"/>
                <w:sz w:val="20"/>
                <w:szCs w:val="20"/>
              </w:rPr>
              <w:t>hijyen</w:t>
            </w:r>
            <w:proofErr w:type="gramEnd"/>
            <w:r w:rsidRPr="000D2B99">
              <w:rPr>
                <w:rFonts w:ascii="Times New Roman" w:eastAsia="Times New Roman" w:hAnsi="Times New Roman" w:cs="Times New Roman"/>
                <w:sz w:val="20"/>
                <w:szCs w:val="20"/>
              </w:rPr>
              <w:t xml:space="preserve">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0E06A3" w:rsidRPr="0031139D" w:rsidRDefault="000E06A3" w:rsidP="00B73701">
            <w:pPr>
              <w:spacing w:before="60" w:after="60"/>
              <w:jc w:val="center"/>
              <w:rPr>
                <w:rFonts w:ascii="Times New Roman" w:hAnsi="Times New Roman" w:cs="Times New Roman"/>
                <w:b/>
                <w:sz w:val="20"/>
                <w:szCs w:val="20"/>
              </w:rPr>
            </w:pPr>
            <w:r w:rsidRPr="000005AE">
              <w:rPr>
                <w:rFonts w:ascii="Times New Roman" w:hAnsi="Times New Roman" w:cs="Times New Roman"/>
                <w:sz w:val="20"/>
                <w:szCs w:val="20"/>
              </w:rPr>
              <w:t>KKD Kullanım Talimatnamesi</w:t>
            </w:r>
          </w:p>
        </w:tc>
        <w:tc>
          <w:tcPr>
            <w:tcW w:w="992" w:type="dxa"/>
            <w:tcBorders>
              <w:top w:val="single" w:sz="4" w:space="0" w:color="auto"/>
              <w:left w:val="single" w:sz="4" w:space="0" w:color="000000"/>
              <w:bottom w:val="single" w:sz="4" w:space="0" w:color="auto"/>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E06A3" w:rsidRPr="0031139D" w:rsidRDefault="000E06A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E06A3"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E06A3" w:rsidRPr="001329B2" w:rsidRDefault="000E06A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E06A3" w:rsidRPr="00257739" w:rsidRDefault="000E06A3"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w:t>
            </w:r>
            <w:proofErr w:type="gramStart"/>
            <w:r w:rsidRPr="006F27D9">
              <w:rPr>
                <w:rFonts w:ascii="Times New Roman" w:eastAsia="Times New Roman" w:hAnsi="Times New Roman" w:cs="Times New Roman"/>
                <w:sz w:val="20"/>
                <w:szCs w:val="20"/>
              </w:rPr>
              <w:t>hijyen</w:t>
            </w:r>
            <w:proofErr w:type="gramEnd"/>
            <w:r w:rsidRPr="006F27D9">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0E06A3" w:rsidRPr="0031139D" w:rsidRDefault="000E06A3" w:rsidP="00B73701">
            <w:pPr>
              <w:spacing w:before="60" w:after="60"/>
              <w:jc w:val="center"/>
              <w:rPr>
                <w:rFonts w:ascii="Times New Roman" w:hAnsi="Times New Roman" w:cs="Times New Roman"/>
                <w:b/>
                <w:sz w:val="20"/>
                <w:szCs w:val="20"/>
              </w:rPr>
            </w:pPr>
            <w:r w:rsidRPr="000005AE">
              <w:rPr>
                <w:rFonts w:ascii="Times New Roman" w:hAnsi="Times New Roman" w:cs="Times New Roman"/>
                <w:sz w:val="20"/>
                <w:szCs w:val="20"/>
              </w:rPr>
              <w:t>KKD Kullanım Talimatnamesi</w:t>
            </w:r>
          </w:p>
        </w:tc>
        <w:tc>
          <w:tcPr>
            <w:tcW w:w="992" w:type="dxa"/>
            <w:tcBorders>
              <w:top w:val="single" w:sz="4" w:space="0" w:color="auto"/>
              <w:left w:val="single" w:sz="4" w:space="0" w:color="000000"/>
              <w:bottom w:val="single" w:sz="4" w:space="0" w:color="000000"/>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0E06A3" w:rsidRPr="0031139D" w:rsidRDefault="000E06A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E06A3"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E06A3" w:rsidRPr="001329B2" w:rsidRDefault="000E06A3"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0E06A3" w:rsidRPr="00C80E03" w:rsidRDefault="000E06A3"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0E06A3" w:rsidRPr="000005AE" w:rsidRDefault="000E06A3" w:rsidP="00B73701">
            <w:pPr>
              <w:spacing w:before="60" w:after="60"/>
              <w:jc w:val="center"/>
              <w:rPr>
                <w:rFonts w:ascii="Times New Roman" w:hAnsi="Times New Roman" w:cs="Times New Roman"/>
                <w:sz w:val="20"/>
                <w:szCs w:val="20"/>
              </w:rPr>
            </w:pPr>
            <w:r w:rsidRPr="000005AE">
              <w:rPr>
                <w:rFonts w:ascii="Times New Roman" w:hAnsi="Times New Roman" w:cs="Times New Roman"/>
                <w:sz w:val="20"/>
                <w:szCs w:val="20"/>
              </w:rPr>
              <w:t>Okulumuzun Çeşitli Bölgelerine El Hijyeni İçin Gerekli Antiseptikler Yerleştirilmiştir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0E06A3" w:rsidRPr="003B670D" w:rsidRDefault="000E06A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0E06A3" w:rsidRPr="0031139D" w:rsidRDefault="000E06A3"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2118E" w:rsidRPr="0031139D"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2118E" w:rsidRPr="001329B2" w:rsidRDefault="00F2118E"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2118E" w:rsidRPr="00257739" w:rsidRDefault="00F2118E"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 xml:space="preserve">l </w:t>
            </w:r>
            <w:proofErr w:type="gramStart"/>
            <w:r w:rsidRPr="00D57185">
              <w:rPr>
                <w:rFonts w:ascii="Times New Roman" w:eastAsia="Times New Roman" w:hAnsi="Times New Roman" w:cs="Times New Roman"/>
                <w:sz w:val="20"/>
                <w:szCs w:val="20"/>
              </w:rPr>
              <w:t>hijyeni</w:t>
            </w:r>
            <w:proofErr w:type="gramEnd"/>
            <w:r w:rsidRPr="00D57185">
              <w:rPr>
                <w:rFonts w:ascii="Times New Roman" w:eastAsia="Times New Roman" w:hAnsi="Times New Roman" w:cs="Times New Roman"/>
                <w:sz w:val="20"/>
                <w:szCs w:val="20"/>
              </w:rPr>
              <w:t xml:space="preserve">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2118E" w:rsidRPr="000005AE" w:rsidRDefault="00F2118E" w:rsidP="00F2118E">
            <w:pPr>
              <w:spacing w:before="60" w:after="60"/>
              <w:jc w:val="center"/>
              <w:rPr>
                <w:rFonts w:ascii="Times New Roman" w:hAnsi="Times New Roman" w:cs="Times New Roman"/>
                <w:sz w:val="20"/>
                <w:szCs w:val="20"/>
              </w:rPr>
            </w:pPr>
            <w:r w:rsidRPr="000005AE">
              <w:rPr>
                <w:rFonts w:ascii="Times New Roman" w:hAnsi="Times New Roman" w:cs="Times New Roman"/>
                <w:sz w:val="20"/>
                <w:szCs w:val="20"/>
              </w:rPr>
              <w:t>Gerekeli Tedbirler Alınmıştır</w:t>
            </w:r>
          </w:p>
        </w:tc>
        <w:tc>
          <w:tcPr>
            <w:tcW w:w="992" w:type="dxa"/>
            <w:tcBorders>
              <w:top w:val="single" w:sz="4" w:space="0" w:color="auto"/>
              <w:left w:val="single" w:sz="4" w:space="0" w:color="000000"/>
              <w:bottom w:val="single" w:sz="4" w:space="0" w:color="000000"/>
              <w:right w:val="single" w:sz="4" w:space="0" w:color="000000"/>
            </w:tcBorders>
            <w:vAlign w:val="center"/>
          </w:tcPr>
          <w:p w:rsidR="00F2118E" w:rsidRPr="003B670D" w:rsidRDefault="00F2118E" w:rsidP="00F2118E">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F2118E" w:rsidRPr="0031139D" w:rsidRDefault="00F2118E"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392FD2"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92FD2" w:rsidRPr="0031139D" w:rsidRDefault="00392FD2"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392FD2" w:rsidRPr="00257739" w:rsidRDefault="00392FD2"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xml:space="preserve">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392FD2" w:rsidRPr="000005AE" w:rsidRDefault="00392FD2"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Ziyaretçi ve Tedarikçi Bilgilendirme Formu</w:t>
            </w:r>
          </w:p>
        </w:tc>
        <w:tc>
          <w:tcPr>
            <w:tcW w:w="992" w:type="dxa"/>
            <w:tcBorders>
              <w:top w:val="single" w:sz="4" w:space="0" w:color="000000"/>
              <w:left w:val="single" w:sz="4" w:space="0" w:color="000000"/>
              <w:bottom w:val="single" w:sz="4" w:space="0" w:color="auto"/>
              <w:right w:val="single" w:sz="4" w:space="0" w:color="000000"/>
            </w:tcBorders>
            <w:vAlign w:val="center"/>
          </w:tcPr>
          <w:p w:rsidR="00392FD2" w:rsidRPr="003B670D" w:rsidRDefault="00392FD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92FD2" w:rsidRPr="0031139D" w:rsidRDefault="00392FD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2FD2"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2FD2" w:rsidRPr="0031139D" w:rsidRDefault="00392FD2"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392FD2" w:rsidRPr="00257739" w:rsidRDefault="00392FD2"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392FD2" w:rsidRPr="000005AE" w:rsidRDefault="00392FD2"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Ziyaretçi ve Tedarikçi Bilgilendirme Formu</w:t>
            </w:r>
          </w:p>
        </w:tc>
        <w:tc>
          <w:tcPr>
            <w:tcW w:w="992" w:type="dxa"/>
            <w:tcBorders>
              <w:top w:val="single" w:sz="4" w:space="0" w:color="auto"/>
              <w:left w:val="single" w:sz="4" w:space="0" w:color="000000"/>
              <w:bottom w:val="single" w:sz="4" w:space="0" w:color="000000"/>
              <w:right w:val="single" w:sz="4" w:space="0" w:color="000000"/>
            </w:tcBorders>
            <w:vAlign w:val="center"/>
          </w:tcPr>
          <w:p w:rsidR="00392FD2" w:rsidRPr="003B670D" w:rsidRDefault="00392FD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392FD2" w:rsidRPr="0031139D" w:rsidRDefault="00392FD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2FD2" w:rsidRPr="0031139D" w:rsidTr="005462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2FD2" w:rsidRPr="000005AE" w:rsidRDefault="00392FD2"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Ziyaretçi ve Tedarikçi Bilgilendirme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392FD2" w:rsidRPr="003B670D" w:rsidRDefault="00392FD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2FD2" w:rsidRPr="0031139D" w:rsidTr="00BC16D1">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92FD2" w:rsidRPr="000005AE" w:rsidRDefault="00392FD2"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Ziyaretçi ve Tedarikçi Bilgilendirme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392FD2" w:rsidRPr="003B670D" w:rsidRDefault="00392FD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392FD2"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92FD2" w:rsidRPr="00D6271F" w:rsidRDefault="00392FD2"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392FD2" w:rsidRPr="00257739" w:rsidRDefault="00392FD2"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392FD2" w:rsidRPr="00257739" w:rsidRDefault="00392FD2" w:rsidP="00546238">
            <w:pPr>
              <w:jc w:val="both"/>
              <w:rPr>
                <w:rFonts w:ascii="Times New Roman" w:eastAsia="Times New Roman" w:hAnsi="Times New Roman" w:cs="Times New Roman"/>
                <w:sz w:val="20"/>
                <w:szCs w:val="20"/>
              </w:rPr>
            </w:pPr>
          </w:p>
          <w:p w:rsidR="00392FD2" w:rsidRPr="00257739" w:rsidRDefault="00392FD2"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392FD2" w:rsidRPr="00257739" w:rsidRDefault="00392FD2"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392FD2" w:rsidRPr="00257739" w:rsidRDefault="00392FD2"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Salgın hastalık ve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ve yayılımı hakkında:</w:t>
            </w:r>
          </w:p>
          <w:p w:rsidR="00392FD2" w:rsidRPr="00257739" w:rsidRDefault="00392FD2"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392FD2" w:rsidRPr="00257739" w:rsidRDefault="00392FD2"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392FD2" w:rsidRPr="00257739" w:rsidRDefault="00392FD2"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Kişisel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el hijyeni,</w:t>
            </w:r>
          </w:p>
          <w:p w:rsidR="00392FD2" w:rsidRPr="00257739" w:rsidRDefault="00392FD2"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392FD2" w:rsidRDefault="00392FD2"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BBÖ Eylem Planı Standart Enfeksiyon Kontrol Önlemleri (SEKÖ) Enfeksiyon Önleme ve Kontrol Eylem Planı</w:t>
            </w:r>
          </w:p>
          <w:p w:rsidR="00392FD2" w:rsidRPr="000005AE" w:rsidRDefault="00392FD2"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Eğitim Kurumlarında Hijyen Şartlarının </w:t>
            </w:r>
            <w:proofErr w:type="gramStart"/>
            <w:r>
              <w:rPr>
                <w:rFonts w:ascii="Times New Roman" w:hAnsi="Times New Roman" w:cs="Times New Roman"/>
                <w:sz w:val="20"/>
                <w:szCs w:val="20"/>
              </w:rPr>
              <w:t>Geliştirilmesi  ve</w:t>
            </w:r>
            <w:proofErr w:type="gramEnd"/>
            <w:r>
              <w:rPr>
                <w:rFonts w:ascii="Times New Roman" w:hAnsi="Times New Roman" w:cs="Times New Roman"/>
                <w:sz w:val="20"/>
                <w:szCs w:val="20"/>
              </w:rPr>
              <w:t xml:space="preserve"> Enfeksiyon Önleme Kontrol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392FD2" w:rsidRPr="003B670D" w:rsidRDefault="00392FD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92FD2" w:rsidRPr="0031139D" w:rsidRDefault="00392FD2"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92FD2"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92FD2" w:rsidRPr="00D6271F" w:rsidRDefault="00392FD2"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92FD2" w:rsidRPr="0031139D" w:rsidRDefault="00392FD2"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392FD2" w:rsidRPr="0031139D" w:rsidRDefault="00392FD2"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392FD2" w:rsidRPr="0031139D" w:rsidRDefault="00392FD2"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392FD2" w:rsidRPr="0031139D" w:rsidRDefault="00392FD2" w:rsidP="00546238">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392FD2" w:rsidRPr="000005AE" w:rsidRDefault="00392FD2"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Eğitim Kurumlarında Hijyen Şartlarının </w:t>
            </w:r>
            <w:proofErr w:type="gramStart"/>
            <w:r>
              <w:rPr>
                <w:rFonts w:ascii="Times New Roman" w:hAnsi="Times New Roman" w:cs="Times New Roman"/>
                <w:sz w:val="20"/>
                <w:szCs w:val="20"/>
              </w:rPr>
              <w:t>Geliştirilmesi  ve</w:t>
            </w:r>
            <w:proofErr w:type="gramEnd"/>
            <w:r>
              <w:rPr>
                <w:rFonts w:ascii="Times New Roman" w:hAnsi="Times New Roman" w:cs="Times New Roman"/>
                <w:sz w:val="20"/>
                <w:szCs w:val="20"/>
              </w:rPr>
              <w:t xml:space="preserve"> Enfeksiyon Önleme Kontrol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392FD2" w:rsidRPr="003B670D" w:rsidRDefault="00392FD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392FD2" w:rsidRPr="0031139D" w:rsidRDefault="00392FD2"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92FD2" w:rsidRPr="0031139D" w:rsidTr="00BC16D1">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2FD2" w:rsidRPr="00D6271F" w:rsidRDefault="00392FD2"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2FD2" w:rsidRPr="000005AE" w:rsidRDefault="00392FD2"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Eğitim Kurumlarında Hijyen Şartlarının </w:t>
            </w:r>
            <w:proofErr w:type="gramStart"/>
            <w:r>
              <w:rPr>
                <w:rFonts w:ascii="Times New Roman" w:hAnsi="Times New Roman" w:cs="Times New Roman"/>
                <w:sz w:val="20"/>
                <w:szCs w:val="20"/>
              </w:rPr>
              <w:t>Geliştirilmesi  ve</w:t>
            </w:r>
            <w:proofErr w:type="gramEnd"/>
            <w:r>
              <w:rPr>
                <w:rFonts w:ascii="Times New Roman" w:hAnsi="Times New Roman" w:cs="Times New Roman"/>
                <w:sz w:val="20"/>
                <w:szCs w:val="20"/>
              </w:rPr>
              <w:t xml:space="preserve"> Enfeksiyon Önleme Kontrol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92FD2" w:rsidRPr="003B670D" w:rsidRDefault="00392FD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392FD2"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2FD2" w:rsidRPr="00CE1987" w:rsidRDefault="00392FD2"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lastRenderedPageBreak/>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2FD2" w:rsidRPr="00257739" w:rsidRDefault="00392FD2"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392FD2" w:rsidRPr="00257739" w:rsidRDefault="00392FD2"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2FD2" w:rsidRPr="000005AE" w:rsidRDefault="00392FD2"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Tek Kullanımlık </w:t>
            </w:r>
            <w:proofErr w:type="spellStart"/>
            <w:proofErr w:type="gramStart"/>
            <w:r>
              <w:rPr>
                <w:rFonts w:ascii="Times New Roman" w:hAnsi="Times New Roman" w:cs="Times New Roman"/>
                <w:sz w:val="20"/>
                <w:szCs w:val="20"/>
              </w:rPr>
              <w:t>Maske,Eldiven</w:t>
            </w:r>
            <w:proofErr w:type="spellEnd"/>
            <w:proofErr w:type="gramEnd"/>
            <w:r>
              <w:rPr>
                <w:rFonts w:ascii="Times New Roman" w:hAnsi="Times New Roman" w:cs="Times New Roman"/>
                <w:sz w:val="20"/>
                <w:szCs w:val="20"/>
              </w:rPr>
              <w:t xml:space="preserve"> Gibi Kişisel Hijyen Malzeme Atıklarının Yönetiminde COVİD -19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392FD2" w:rsidRPr="003B670D" w:rsidRDefault="00392FD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2FD2" w:rsidRPr="0031139D" w:rsidTr="00BC16D1">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2FD2" w:rsidRPr="00CE1987" w:rsidRDefault="00392FD2" w:rsidP="00546238">
            <w:pPr>
              <w:pStyle w:val="ListeParagraf"/>
              <w:spacing w:before="40" w:line="312" w:lineRule="auto"/>
              <w:ind w:left="0" w:right="60"/>
              <w:jc w:val="center"/>
              <w:rPr>
                <w:rFonts w:ascii="Times New Roman" w:hAnsi="Times New Roman" w:cs="Times New Roman"/>
                <w:b/>
                <w:bCs/>
                <w:sz w:val="18"/>
              </w:rPr>
            </w:pPr>
          </w:p>
          <w:p w:rsidR="00392FD2" w:rsidRPr="00CE1987" w:rsidRDefault="00392FD2"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2FD2" w:rsidRPr="000005AE" w:rsidRDefault="00392FD2"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Tek Kullanımlık </w:t>
            </w:r>
            <w:proofErr w:type="spellStart"/>
            <w:proofErr w:type="gramStart"/>
            <w:r>
              <w:rPr>
                <w:rFonts w:ascii="Times New Roman" w:hAnsi="Times New Roman" w:cs="Times New Roman"/>
                <w:sz w:val="20"/>
                <w:szCs w:val="20"/>
              </w:rPr>
              <w:t>Maske,Eldiven</w:t>
            </w:r>
            <w:proofErr w:type="spellEnd"/>
            <w:proofErr w:type="gramEnd"/>
            <w:r>
              <w:rPr>
                <w:rFonts w:ascii="Times New Roman" w:hAnsi="Times New Roman" w:cs="Times New Roman"/>
                <w:sz w:val="20"/>
                <w:szCs w:val="20"/>
              </w:rPr>
              <w:t xml:space="preserve"> Gibi Kişisel Hijyen Malzeme Atıklarının Yönetiminde COVİD -19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392FD2" w:rsidRPr="003B670D" w:rsidRDefault="00392FD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2FD2"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2FD2" w:rsidRPr="00CE1987" w:rsidRDefault="00392FD2"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2FD2" w:rsidRPr="000005AE" w:rsidRDefault="00392FD2"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Tek Kullanımlık </w:t>
            </w:r>
            <w:proofErr w:type="spellStart"/>
            <w:proofErr w:type="gramStart"/>
            <w:r>
              <w:rPr>
                <w:rFonts w:ascii="Times New Roman" w:hAnsi="Times New Roman" w:cs="Times New Roman"/>
                <w:sz w:val="20"/>
                <w:szCs w:val="20"/>
              </w:rPr>
              <w:t>Maske,Eldiven</w:t>
            </w:r>
            <w:proofErr w:type="spellEnd"/>
            <w:proofErr w:type="gramEnd"/>
            <w:r>
              <w:rPr>
                <w:rFonts w:ascii="Times New Roman" w:hAnsi="Times New Roman" w:cs="Times New Roman"/>
                <w:sz w:val="20"/>
                <w:szCs w:val="20"/>
              </w:rPr>
              <w:t xml:space="preserve"> Gibi Kişisel Hijyen Malzeme Atıklarının Yönetiminde COVİD -19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392FD2" w:rsidRPr="003B670D" w:rsidRDefault="00392FD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2FD2"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2FD2" w:rsidRPr="00CE1987" w:rsidRDefault="00392FD2"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92FD2" w:rsidRPr="006E5082" w:rsidRDefault="00392FD2" w:rsidP="00B73701">
            <w:pPr>
              <w:spacing w:before="60" w:after="60"/>
              <w:jc w:val="center"/>
              <w:rPr>
                <w:rFonts w:ascii="Times New Roman" w:hAnsi="Times New Roman" w:cs="Times New Roman"/>
                <w:b/>
                <w:sz w:val="20"/>
                <w:szCs w:val="20"/>
              </w:rPr>
            </w:pPr>
            <w:r w:rsidRPr="006E5082">
              <w:rPr>
                <w:rFonts w:ascii="Times New Roman" w:hAnsi="Times New Roman" w:cs="Times New Roman"/>
                <w:b/>
                <w:sz w:val="20"/>
                <w:szCs w:val="20"/>
              </w:rPr>
              <w:t>ARAÇ, TAŞIYICI VE KONTEYNER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92FD2" w:rsidRPr="003B670D" w:rsidRDefault="00392FD2" w:rsidP="00B7370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92FD2"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92FD2" w:rsidRPr="00CE1987" w:rsidRDefault="00392FD2"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392FD2" w:rsidRPr="0050718F" w:rsidRDefault="00392FD2"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92FD2" w:rsidRPr="000005AE" w:rsidRDefault="00392FD2"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Tek Kullanımlık </w:t>
            </w:r>
            <w:proofErr w:type="spellStart"/>
            <w:proofErr w:type="gramStart"/>
            <w:r>
              <w:rPr>
                <w:rFonts w:ascii="Times New Roman" w:hAnsi="Times New Roman" w:cs="Times New Roman"/>
                <w:sz w:val="20"/>
                <w:szCs w:val="20"/>
              </w:rPr>
              <w:t>Maske,Eldiven</w:t>
            </w:r>
            <w:proofErr w:type="spellEnd"/>
            <w:proofErr w:type="gramEnd"/>
            <w:r>
              <w:rPr>
                <w:rFonts w:ascii="Times New Roman" w:hAnsi="Times New Roman" w:cs="Times New Roman"/>
                <w:sz w:val="20"/>
                <w:szCs w:val="20"/>
              </w:rPr>
              <w:t xml:space="preserve"> Gibi Kişisel Hijyen Malzeme Atıklarının Yönetiminde COVİD -19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392FD2" w:rsidRPr="003B670D" w:rsidRDefault="00392FD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92FD2" w:rsidRPr="0031139D" w:rsidRDefault="00392FD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134446"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446" w:rsidRPr="00CE1987" w:rsidRDefault="0013444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446" w:rsidRPr="000E2790" w:rsidRDefault="0013444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w:t>
            </w:r>
            <w:proofErr w:type="gramStart"/>
            <w:r w:rsidRPr="000E2790">
              <w:rPr>
                <w:rFonts w:ascii="Times New Roman" w:eastAsia="Times New Roman" w:hAnsi="Times New Roman" w:cs="Times New Roman"/>
                <w:sz w:val="20"/>
                <w:szCs w:val="20"/>
              </w:rPr>
              <w:t>enfeksiyon</w:t>
            </w:r>
            <w:proofErr w:type="gramEnd"/>
            <w:r w:rsidRPr="000E2790">
              <w:rPr>
                <w:rFonts w:ascii="Times New Roman" w:eastAsia="Times New Roman" w:hAnsi="Times New Roman" w:cs="Times New Roman"/>
                <w:sz w:val="20"/>
                <w:szCs w:val="20"/>
              </w:rPr>
              <w:t xml:space="preserve">,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34446" w:rsidRPr="000005AE" w:rsidRDefault="00134446"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Önlem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34446" w:rsidRPr="003B670D" w:rsidRDefault="00134446"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34446" w:rsidRPr="0031139D" w:rsidRDefault="0013444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446"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446" w:rsidRPr="00CE1987" w:rsidRDefault="0013444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446" w:rsidRPr="000E2790" w:rsidRDefault="00134446"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34446" w:rsidRPr="006E5082" w:rsidRDefault="00134446" w:rsidP="00B73701">
            <w:pPr>
              <w:spacing w:before="60" w:after="60"/>
              <w:jc w:val="center"/>
              <w:rPr>
                <w:rFonts w:ascii="Times New Roman" w:hAnsi="Times New Roman" w:cs="Times New Roman"/>
                <w:b/>
                <w:sz w:val="20"/>
                <w:szCs w:val="20"/>
              </w:rPr>
            </w:pPr>
            <w:r w:rsidRPr="006E5082">
              <w:rPr>
                <w:rFonts w:ascii="Times New Roman" w:hAnsi="Times New Roman" w:cs="Times New Roman"/>
                <w:b/>
                <w:sz w:val="20"/>
                <w:szCs w:val="20"/>
              </w:rPr>
              <w:t>GÜVENLİK PERSONELİ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34446" w:rsidRPr="003B670D" w:rsidRDefault="00134446" w:rsidP="00B7370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446" w:rsidRPr="0031139D" w:rsidRDefault="0013444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446"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446" w:rsidRPr="00CE1987" w:rsidRDefault="0013444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446" w:rsidRPr="000E2790" w:rsidRDefault="0013444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riskleri doğrultusunda oluşturulan </w:t>
            </w:r>
            <w:r w:rsidRPr="000E2790">
              <w:rPr>
                <w:rFonts w:ascii="Times New Roman" w:eastAsia="Times New Roman" w:hAnsi="Times New Roman" w:cs="Times New Roman"/>
                <w:sz w:val="20"/>
                <w:szCs w:val="20"/>
              </w:rPr>
              <w:t>giriş kurallarına uyulmasını sağlıyor mu?</w:t>
            </w:r>
          </w:p>
          <w:p w:rsidR="00134446" w:rsidRPr="000E2790" w:rsidRDefault="0013444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34446" w:rsidRPr="006E5082" w:rsidRDefault="00134446" w:rsidP="00B73701">
            <w:pPr>
              <w:spacing w:before="60" w:after="60"/>
              <w:jc w:val="center"/>
              <w:rPr>
                <w:rFonts w:ascii="Times New Roman" w:hAnsi="Times New Roman" w:cs="Times New Roman"/>
                <w:b/>
                <w:sz w:val="20"/>
                <w:szCs w:val="20"/>
              </w:rPr>
            </w:pPr>
            <w:r w:rsidRPr="006E5082">
              <w:rPr>
                <w:rFonts w:ascii="Times New Roman" w:hAnsi="Times New Roman" w:cs="Times New Roman"/>
                <w:b/>
                <w:sz w:val="20"/>
                <w:szCs w:val="20"/>
              </w:rPr>
              <w:t>GÜVENLİK PERSONELİ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34446" w:rsidRPr="003B670D" w:rsidRDefault="00134446" w:rsidP="00B7370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446" w:rsidRPr="0031139D" w:rsidRDefault="0013444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446"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446" w:rsidRPr="00CE1987" w:rsidRDefault="0013444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446" w:rsidRPr="000E2790" w:rsidRDefault="0013444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 xml:space="preserve">ile ilgili yöntem “Hijyen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446" w:rsidRPr="006E5082" w:rsidRDefault="00134446" w:rsidP="00B73701">
            <w:pPr>
              <w:spacing w:before="60" w:after="60"/>
              <w:jc w:val="center"/>
              <w:rPr>
                <w:rFonts w:ascii="Times New Roman" w:hAnsi="Times New Roman" w:cs="Times New Roman"/>
                <w:b/>
                <w:sz w:val="20"/>
                <w:szCs w:val="20"/>
              </w:rPr>
            </w:pPr>
            <w:r w:rsidRPr="006E5082">
              <w:rPr>
                <w:rFonts w:ascii="Times New Roman" w:hAnsi="Times New Roman" w:cs="Times New Roman"/>
                <w:b/>
                <w:sz w:val="20"/>
                <w:szCs w:val="20"/>
              </w:rPr>
              <w:t>GÜVENLİK PERSONELİ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34446" w:rsidRPr="003B670D" w:rsidRDefault="00134446" w:rsidP="00B7370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446" w:rsidRPr="0031139D" w:rsidRDefault="0013444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E5082"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E5082" w:rsidRPr="00CE1987" w:rsidRDefault="006E5082"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E5082" w:rsidRPr="000E2790" w:rsidRDefault="006E5082"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proofErr w:type="gramStart"/>
            <w:r w:rsidRPr="002474EA">
              <w:rPr>
                <w:rFonts w:ascii="Times New Roman" w:eastAsia="Times New Roman" w:hAnsi="Times New Roman" w:cs="Times New Roman"/>
                <w:sz w:val="20"/>
                <w:szCs w:val="20"/>
              </w:rPr>
              <w:t>hijyen</w:t>
            </w:r>
            <w:proofErr w:type="gramEnd"/>
            <w:r w:rsidRPr="002474EA">
              <w:rPr>
                <w:rFonts w:ascii="Times New Roman" w:eastAsia="Times New Roman" w:hAnsi="Times New Roman" w:cs="Times New Roman"/>
                <w:sz w:val="20"/>
                <w:szCs w:val="20"/>
              </w:rPr>
              <w:t xml:space="preserve">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E5082" w:rsidRPr="000005AE" w:rsidRDefault="006E5082" w:rsidP="005E51C6">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Ziyaretçi ve Tedarikçi Talimatı </w:t>
            </w:r>
            <w:proofErr w:type="gramStart"/>
            <w:r>
              <w:rPr>
                <w:rFonts w:ascii="Times New Roman" w:hAnsi="Times New Roman" w:cs="Times New Roman"/>
                <w:sz w:val="20"/>
                <w:szCs w:val="20"/>
              </w:rPr>
              <w:t>Taahhütname  Formu</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6E5082" w:rsidRPr="003B670D" w:rsidRDefault="006E508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E5082" w:rsidRPr="0031139D" w:rsidRDefault="006E508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E5082" w:rsidRPr="0031139D" w:rsidTr="00BC16D1">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E5082" w:rsidRPr="00CE1987" w:rsidRDefault="006E5082"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E5082" w:rsidRPr="000E2790" w:rsidRDefault="006E5082"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w:t>
            </w:r>
            <w:proofErr w:type="gramStart"/>
            <w:r w:rsidRPr="002474EA">
              <w:rPr>
                <w:rFonts w:ascii="Times New Roman" w:eastAsia="Times New Roman" w:hAnsi="Times New Roman" w:cs="Times New Roman"/>
                <w:sz w:val="20"/>
                <w:szCs w:val="20"/>
              </w:rPr>
              <w:t>hijyeni</w:t>
            </w:r>
            <w:proofErr w:type="gramEnd"/>
            <w:r w:rsidRPr="002474EA">
              <w:rPr>
                <w:rFonts w:ascii="Times New Roman" w:eastAsia="Times New Roman" w:hAnsi="Times New Roman" w:cs="Times New Roman"/>
                <w:sz w:val="20"/>
                <w:szCs w:val="20"/>
              </w:rPr>
              <w:t xml:space="preserve">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E5082" w:rsidRPr="000005AE" w:rsidRDefault="006E5082" w:rsidP="005E51C6">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Ziyaretçi ve Tedarikçi Talimatı </w:t>
            </w:r>
            <w:proofErr w:type="gramStart"/>
            <w:r>
              <w:rPr>
                <w:rFonts w:ascii="Times New Roman" w:hAnsi="Times New Roman" w:cs="Times New Roman"/>
                <w:sz w:val="20"/>
                <w:szCs w:val="20"/>
              </w:rPr>
              <w:t>Taahhütname  Formu</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6E5082" w:rsidRPr="003B670D" w:rsidRDefault="006E508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E5082" w:rsidRPr="0031139D" w:rsidRDefault="006E508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E5082" w:rsidRPr="0031139D" w:rsidTr="00BC16D1">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E5082" w:rsidRPr="00CE1987" w:rsidRDefault="006E5082"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E5082" w:rsidRPr="000E2790" w:rsidRDefault="006E5082"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E5082" w:rsidRPr="000005AE" w:rsidRDefault="006E5082" w:rsidP="005E51C6">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Ziyaretçi ve Tedarikçi Talimatı </w:t>
            </w:r>
            <w:proofErr w:type="gramStart"/>
            <w:r>
              <w:rPr>
                <w:rFonts w:ascii="Times New Roman" w:hAnsi="Times New Roman" w:cs="Times New Roman"/>
                <w:sz w:val="20"/>
                <w:szCs w:val="20"/>
              </w:rPr>
              <w:t>Taahhütname  Formu</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6E5082" w:rsidRPr="003B670D" w:rsidRDefault="006E508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E5082" w:rsidRPr="0031139D" w:rsidRDefault="006E5082"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1D14"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1D14" w:rsidRPr="00CE1987" w:rsidRDefault="009C1D14"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1D14" w:rsidRPr="006E3AE2" w:rsidRDefault="009C1D14"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C1D14" w:rsidRPr="000005AE" w:rsidRDefault="009C1D14"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Ziyaretçi ve Tedarikçi Talimatı </w:t>
            </w:r>
            <w:proofErr w:type="gramStart"/>
            <w:r>
              <w:rPr>
                <w:rFonts w:ascii="Times New Roman" w:hAnsi="Times New Roman" w:cs="Times New Roman"/>
                <w:sz w:val="20"/>
                <w:szCs w:val="20"/>
              </w:rPr>
              <w:t>Taahhütname  Formu</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9C1D14" w:rsidRPr="003B670D" w:rsidRDefault="009C1D14"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C1D14" w:rsidRPr="0031139D" w:rsidRDefault="009C1D14"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1D14"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1D14" w:rsidRPr="00CE1987" w:rsidRDefault="009C1D14"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1D14" w:rsidRPr="006E3AE2" w:rsidRDefault="009C1D14"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proofErr w:type="gramStart"/>
            <w:r w:rsidRPr="000B71BD">
              <w:rPr>
                <w:rFonts w:ascii="Times New Roman" w:eastAsia="Times New Roman" w:hAnsi="Times New Roman" w:cs="Times New Roman"/>
                <w:sz w:val="20"/>
                <w:szCs w:val="20"/>
              </w:rPr>
              <w:t>hijyen</w:t>
            </w:r>
            <w:proofErr w:type="gramEnd"/>
            <w:r w:rsidRPr="000B71BD">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1D14" w:rsidRPr="000005AE" w:rsidRDefault="009C1D14"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Ziyaretçi ve Tedarikçi Talimatı </w:t>
            </w:r>
            <w:proofErr w:type="gramStart"/>
            <w:r>
              <w:rPr>
                <w:rFonts w:ascii="Times New Roman" w:hAnsi="Times New Roman" w:cs="Times New Roman"/>
                <w:sz w:val="20"/>
                <w:szCs w:val="20"/>
              </w:rPr>
              <w:t>Taahhütname  Formu</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9C1D14" w:rsidRPr="003B670D" w:rsidRDefault="009C1D14"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C1D14" w:rsidRPr="0031139D" w:rsidRDefault="009C1D14"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1D14"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C1D14" w:rsidRPr="00CE1987" w:rsidRDefault="009C1D14"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9C1D14" w:rsidRPr="006E3AE2" w:rsidRDefault="009C1D14"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C1D14" w:rsidRPr="000005AE" w:rsidRDefault="009C1D14"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9C1D14" w:rsidRPr="003B670D" w:rsidRDefault="009C1D14"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9C1D14" w:rsidRPr="0031139D" w:rsidRDefault="009C1D14"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1D14"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C1D14" w:rsidRPr="00CE1987" w:rsidRDefault="009C1D14"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9C1D14" w:rsidRPr="006E3AE2" w:rsidRDefault="009C1D14"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9C1D14" w:rsidRPr="006E3AE2" w:rsidRDefault="009C1D14"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9C1D14" w:rsidRPr="000005AE" w:rsidRDefault="009C1D14"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9C1D14" w:rsidRPr="003B670D" w:rsidRDefault="009C1D14"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9C1D14" w:rsidRPr="0031139D" w:rsidRDefault="009C1D14"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1D14" w:rsidRPr="0031139D" w:rsidTr="00BC16D1">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C1D14" w:rsidRPr="00CE1987" w:rsidRDefault="009C1D14"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C1D14" w:rsidRPr="006E3AE2" w:rsidRDefault="009C1D14"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w:t>
            </w:r>
            <w:proofErr w:type="gramStart"/>
            <w:r w:rsidRPr="006E3AE2">
              <w:rPr>
                <w:rFonts w:ascii="Times New Roman" w:eastAsia="Times New Roman" w:hAnsi="Times New Roman" w:cs="Times New Roman"/>
                <w:sz w:val="20"/>
                <w:szCs w:val="20"/>
              </w:rPr>
              <w:t>hijyenik</w:t>
            </w:r>
            <w:proofErr w:type="gramEnd"/>
            <w:r w:rsidRPr="006E3AE2">
              <w:rPr>
                <w:rFonts w:ascii="Times New Roman" w:eastAsia="Times New Roman" w:hAnsi="Times New Roman" w:cs="Times New Roman"/>
                <w:sz w:val="20"/>
                <w:szCs w:val="20"/>
              </w:rPr>
              <w:t xml:space="preserve">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C1D14" w:rsidRPr="000005AE" w:rsidRDefault="009C1D14"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9C1D14" w:rsidRPr="003B670D" w:rsidRDefault="009C1D14"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9C1D14" w:rsidRPr="0031139D" w:rsidRDefault="009C1D14"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1D1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1D14" w:rsidRPr="00CE1987" w:rsidRDefault="009C1D14"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1D14" w:rsidRPr="0031139D" w:rsidRDefault="009C1D14"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C1D14" w:rsidRPr="000005AE" w:rsidRDefault="009C1D14"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Zekeriya ŞAHİN</w:t>
            </w:r>
          </w:p>
        </w:tc>
        <w:tc>
          <w:tcPr>
            <w:tcW w:w="992" w:type="dxa"/>
            <w:tcBorders>
              <w:top w:val="single" w:sz="4" w:space="0" w:color="000000"/>
              <w:left w:val="single" w:sz="4" w:space="0" w:color="000000"/>
              <w:bottom w:val="single" w:sz="4" w:space="0" w:color="000000"/>
              <w:right w:val="single" w:sz="4" w:space="0" w:color="000000"/>
            </w:tcBorders>
            <w:vAlign w:val="center"/>
          </w:tcPr>
          <w:p w:rsidR="009C1D14" w:rsidRPr="003B670D" w:rsidRDefault="009C1D14"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C1D14" w:rsidRPr="0031139D" w:rsidRDefault="009C1D14"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C1D1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1D14" w:rsidRPr="00CE1987" w:rsidRDefault="009C1D14"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1D14" w:rsidRPr="0031139D" w:rsidRDefault="009C1D14"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1D14" w:rsidRPr="000005AE" w:rsidRDefault="009C1D14"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Salgın Acil Durum İletişim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9C1D14" w:rsidRPr="003B670D" w:rsidRDefault="009C1D14"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C1D14" w:rsidRPr="0031139D" w:rsidRDefault="009C1D14"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1D1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1D14" w:rsidRPr="00CE1987" w:rsidRDefault="009C1D14"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1D14" w:rsidRPr="0031139D" w:rsidRDefault="009C1D14"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9C1D14" w:rsidRPr="000005AE" w:rsidRDefault="009C1D14"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Salgın Acil Durum İletişim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9C1D14" w:rsidRPr="003B670D" w:rsidRDefault="009C1D14"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C1D14" w:rsidRPr="0031139D" w:rsidRDefault="009C1D14"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08F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A579BF" w:rsidRDefault="003C08F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31139D" w:rsidRDefault="003C08F3" w:rsidP="00A577AB">
            <w:pPr>
              <w:spacing w:before="60" w:after="60"/>
              <w:jc w:val="center"/>
              <w:rPr>
                <w:rFonts w:ascii="Times New Roman" w:hAnsi="Times New Roman" w:cs="Times New Roman"/>
                <w:b/>
                <w:sz w:val="20"/>
                <w:szCs w:val="20"/>
              </w:rPr>
            </w:pPr>
          </w:p>
        </w:tc>
      </w:tr>
      <w:tr w:rsidR="0078062F" w:rsidRPr="0031139D"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062F" w:rsidRPr="00CE1987" w:rsidRDefault="0078062F"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8062F" w:rsidRPr="0031139D" w:rsidRDefault="0078062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8062F" w:rsidRPr="000005AE" w:rsidRDefault="0078062F"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8062F" w:rsidRPr="003B670D" w:rsidRDefault="0078062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8062F" w:rsidRPr="0031139D" w:rsidRDefault="0078062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062F" w:rsidRPr="0031139D"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062F" w:rsidRPr="00CE1987" w:rsidRDefault="0078062F"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8062F" w:rsidRPr="00E30C13" w:rsidRDefault="0078062F"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8062F" w:rsidRPr="000005AE" w:rsidRDefault="0078062F"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8062F" w:rsidRPr="003B670D" w:rsidRDefault="0078062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8062F" w:rsidRPr="0031139D" w:rsidRDefault="0078062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062F" w:rsidRPr="0031139D" w:rsidTr="00BC16D1">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062F" w:rsidRPr="00CE1987" w:rsidRDefault="0078062F"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78062F" w:rsidRPr="006E3AE2" w:rsidRDefault="0078062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78062F" w:rsidRDefault="0078062F" w:rsidP="00B73701">
            <w:pPr>
              <w:jc w:val="center"/>
            </w:pPr>
            <w:r w:rsidRPr="00943554">
              <w:rPr>
                <w:rFonts w:ascii="Times New Roman" w:hAnsi="Times New Roman" w:cs="Times New Roman"/>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8062F" w:rsidRPr="003B670D" w:rsidRDefault="0078062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8062F" w:rsidRPr="0031139D" w:rsidRDefault="0078062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062F" w:rsidRPr="0031139D"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062F" w:rsidRPr="00CE1987" w:rsidRDefault="0078062F"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78062F" w:rsidRPr="0031139D" w:rsidRDefault="0078062F"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proofErr w:type="gramStart"/>
            <w:r w:rsidRPr="00964BD5">
              <w:rPr>
                <w:rFonts w:ascii="Times New Roman" w:hAnsi="Times New Roman" w:cs="Times New Roman"/>
                <w:sz w:val="20"/>
                <w:szCs w:val="20"/>
              </w:rPr>
              <w:t>hijyen</w:t>
            </w:r>
            <w:proofErr w:type="gramEnd"/>
            <w:r w:rsidRPr="00964BD5">
              <w:rPr>
                <w:rFonts w:ascii="Times New Roman" w:hAnsi="Times New Roman" w:cs="Times New Roman"/>
                <w:sz w:val="20"/>
                <w:szCs w:val="20"/>
              </w:rPr>
              <w:t xml:space="preserve">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8062F" w:rsidRDefault="0078062F" w:rsidP="00B73701">
            <w:pPr>
              <w:jc w:val="center"/>
            </w:pPr>
            <w:r w:rsidRPr="00943554">
              <w:rPr>
                <w:rFonts w:ascii="Times New Roman" w:hAnsi="Times New Roman" w:cs="Times New Roman"/>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8062F" w:rsidRPr="003B670D" w:rsidRDefault="0078062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8062F" w:rsidRPr="0031139D" w:rsidRDefault="0078062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78062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062F" w:rsidRPr="00CE1987" w:rsidRDefault="0078062F" w:rsidP="00D93B26">
            <w:pPr>
              <w:pBdr>
                <w:top w:val="nil"/>
                <w:left w:val="nil"/>
                <w:bottom w:val="nil"/>
                <w:right w:val="nil"/>
                <w:between w:val="nil"/>
              </w:pBdr>
              <w:jc w:val="center"/>
              <w:rPr>
                <w:rFonts w:ascii="Times New Roman" w:hAnsi="Times New Roman" w:cs="Times New Roman"/>
                <w:b/>
                <w:sz w:val="18"/>
                <w:szCs w:val="18"/>
              </w:rPr>
            </w:pPr>
          </w:p>
          <w:p w:rsidR="0078062F" w:rsidRPr="00CE1987" w:rsidRDefault="0078062F"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8062F" w:rsidRPr="006E3AE2" w:rsidRDefault="0078062F"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78062F" w:rsidRPr="000005AE" w:rsidRDefault="0078062F"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Derslik ve İdari Odaların Kullanım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78062F" w:rsidRPr="003B670D" w:rsidRDefault="0078062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8062F" w:rsidRPr="0031139D" w:rsidRDefault="0078062F"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CE1987" w:rsidRDefault="00B44A8A"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4A8A" w:rsidRDefault="00B44A8A"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B44A8A" w:rsidRPr="0031139D" w:rsidRDefault="00B44A8A"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Pr="000005AE" w:rsidRDefault="00B44A8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Derslik ve İdari Odaların Kullanım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062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8062F" w:rsidRPr="00CE1987" w:rsidRDefault="0078062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78062F" w:rsidRPr="0031139D" w:rsidRDefault="0078062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8062F" w:rsidRPr="000005AE" w:rsidRDefault="0078062F"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Afişler Uyarıcı Levha Yer </w:t>
            </w:r>
            <w:proofErr w:type="spellStart"/>
            <w:r>
              <w:rPr>
                <w:rFonts w:ascii="Times New Roman" w:hAnsi="Times New Roman" w:cs="Times New Roman"/>
                <w:sz w:val="20"/>
                <w:szCs w:val="20"/>
              </w:rPr>
              <w:t>İşaretmleri</w:t>
            </w:r>
            <w:proofErr w:type="spellEnd"/>
            <w:r>
              <w:rPr>
                <w:rFonts w:ascii="Times New Roman" w:hAnsi="Times New Roman" w:cs="Times New Roman"/>
                <w:sz w:val="20"/>
                <w:szCs w:val="20"/>
              </w:rPr>
              <w:t xml:space="preserve"> Vb.</w:t>
            </w:r>
          </w:p>
        </w:tc>
        <w:tc>
          <w:tcPr>
            <w:tcW w:w="992" w:type="dxa"/>
            <w:tcBorders>
              <w:top w:val="single" w:sz="4" w:space="0" w:color="000000"/>
              <w:left w:val="single" w:sz="4" w:space="0" w:color="000000"/>
              <w:bottom w:val="single" w:sz="4" w:space="0" w:color="000000"/>
              <w:right w:val="single" w:sz="4" w:space="0" w:color="000000"/>
            </w:tcBorders>
            <w:vAlign w:val="center"/>
          </w:tcPr>
          <w:p w:rsidR="0078062F" w:rsidRPr="003B670D" w:rsidRDefault="0078062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8062F" w:rsidRPr="0031139D" w:rsidRDefault="0078062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062F"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78062F" w:rsidRPr="00CE1987" w:rsidRDefault="0078062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78062F" w:rsidRPr="006E3AE2" w:rsidRDefault="0078062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Ortak kullanılan </w:t>
            </w:r>
            <w:proofErr w:type="gramStart"/>
            <w:r w:rsidRPr="006E3AE2">
              <w:rPr>
                <w:rFonts w:ascii="Times New Roman" w:hAnsi="Times New Roman" w:cs="Times New Roman"/>
                <w:sz w:val="20"/>
                <w:szCs w:val="20"/>
              </w:rPr>
              <w:t>ekipman</w:t>
            </w:r>
            <w:proofErr w:type="gramEnd"/>
            <w:r w:rsidRPr="006E3AE2">
              <w:rPr>
                <w:rFonts w:ascii="Times New Roman" w:hAnsi="Times New Roman" w:cs="Times New Roman"/>
                <w:sz w:val="20"/>
                <w:szCs w:val="20"/>
              </w:rPr>
              <w:t xml:space="preserve">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78062F" w:rsidRPr="000005AE" w:rsidRDefault="0078062F"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78062F" w:rsidRPr="003B670D" w:rsidRDefault="0078062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78062F" w:rsidRDefault="0078062F" w:rsidP="00FE6C9F">
            <w:pPr>
              <w:jc w:val="center"/>
            </w:pPr>
            <w:r w:rsidRPr="004D28D4">
              <w:rPr>
                <w:rFonts w:ascii="Times New Roman" w:hAnsi="Times New Roman" w:cs="Times New Roman"/>
                <w:b/>
                <w:sz w:val="20"/>
                <w:szCs w:val="20"/>
              </w:rPr>
              <w:t>S</w:t>
            </w:r>
          </w:p>
        </w:tc>
      </w:tr>
      <w:tr w:rsidR="0078062F"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8062F" w:rsidRPr="00CE1987" w:rsidRDefault="0078062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8062F" w:rsidRPr="0031139D" w:rsidRDefault="0078062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78062F" w:rsidRDefault="0078062F"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p w:rsidR="0078062F" w:rsidRPr="000005AE" w:rsidRDefault="0078062F"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Okul Hijyen Sanitasyon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78062F" w:rsidRPr="003B670D" w:rsidRDefault="0078062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78062F" w:rsidRDefault="0078062F" w:rsidP="00FE6C9F">
            <w:pPr>
              <w:jc w:val="center"/>
            </w:pPr>
            <w:r w:rsidRPr="004D28D4">
              <w:rPr>
                <w:rFonts w:ascii="Times New Roman" w:hAnsi="Times New Roman" w:cs="Times New Roman"/>
                <w:b/>
                <w:sz w:val="20"/>
                <w:szCs w:val="20"/>
              </w:rPr>
              <w:t>S</w:t>
            </w:r>
          </w:p>
        </w:tc>
      </w:tr>
      <w:tr w:rsidR="0078062F"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8062F" w:rsidRPr="00CE1987" w:rsidRDefault="0078062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8062F" w:rsidRPr="0031139D" w:rsidRDefault="0078062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78062F" w:rsidRPr="000005AE" w:rsidRDefault="0078062F"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78062F" w:rsidRPr="003B670D" w:rsidRDefault="0078062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78062F" w:rsidRDefault="0078062F" w:rsidP="00FE6C9F">
            <w:pPr>
              <w:jc w:val="center"/>
            </w:pPr>
            <w:r w:rsidRPr="004D28D4">
              <w:rPr>
                <w:rFonts w:ascii="Times New Roman" w:hAnsi="Times New Roman" w:cs="Times New Roman"/>
                <w:b/>
                <w:sz w:val="20"/>
                <w:szCs w:val="20"/>
              </w:rPr>
              <w:t>S</w:t>
            </w:r>
          </w:p>
        </w:tc>
      </w:tr>
      <w:tr w:rsidR="0078062F"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78062F" w:rsidRPr="00CE1987" w:rsidRDefault="0078062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78062F" w:rsidRPr="006E3AE2" w:rsidRDefault="0078062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78062F" w:rsidRPr="000005AE" w:rsidRDefault="0078062F"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78062F" w:rsidRPr="003B670D" w:rsidRDefault="0078062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78062F" w:rsidRDefault="0078062F" w:rsidP="00FE6C9F">
            <w:pPr>
              <w:jc w:val="center"/>
            </w:pPr>
            <w:r w:rsidRPr="004D28D4">
              <w:rPr>
                <w:rFonts w:ascii="Times New Roman" w:hAnsi="Times New Roman" w:cs="Times New Roman"/>
                <w:b/>
                <w:sz w:val="20"/>
                <w:szCs w:val="20"/>
              </w:rPr>
              <w:t>S</w:t>
            </w:r>
          </w:p>
        </w:tc>
      </w:tr>
      <w:tr w:rsidR="006B3DC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3DC9" w:rsidRPr="00CE1987" w:rsidRDefault="006B3DC9"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3DC9" w:rsidRPr="006E3AE2" w:rsidRDefault="006B3DC9"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3DC9" w:rsidRDefault="006B3DC9"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p w:rsidR="006B3DC9" w:rsidRPr="000005AE" w:rsidRDefault="006B3DC9" w:rsidP="00B73701">
            <w:pPr>
              <w:spacing w:before="60" w:after="6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3DC9" w:rsidRPr="003B670D" w:rsidRDefault="006B3DC9"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3DC9" w:rsidRDefault="006B3DC9" w:rsidP="00FE6C9F">
            <w:pPr>
              <w:jc w:val="center"/>
            </w:pPr>
            <w:r w:rsidRPr="004D28D4">
              <w:rPr>
                <w:rFonts w:ascii="Times New Roman" w:hAnsi="Times New Roman" w:cs="Times New Roman"/>
                <w:b/>
                <w:sz w:val="20"/>
                <w:szCs w:val="20"/>
              </w:rPr>
              <w:t>S</w:t>
            </w:r>
          </w:p>
        </w:tc>
      </w:tr>
      <w:tr w:rsidR="006B3DC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3DC9" w:rsidRPr="00CE1987" w:rsidRDefault="006B3DC9"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3DC9" w:rsidRPr="0031139D" w:rsidRDefault="006B3DC9"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proofErr w:type="gramStart"/>
            <w:r w:rsidRPr="00D90DC3">
              <w:rPr>
                <w:rFonts w:ascii="Times New Roman" w:hAnsi="Times New Roman" w:cs="Times New Roman"/>
                <w:sz w:val="20"/>
                <w:szCs w:val="20"/>
              </w:rPr>
              <w:t>hijyen</w:t>
            </w:r>
            <w:proofErr w:type="gramEnd"/>
            <w:r w:rsidRPr="00D90DC3">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3DC9" w:rsidRPr="000005AE" w:rsidRDefault="006B3DC9"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B3DC9" w:rsidRPr="003B670D" w:rsidRDefault="006B3DC9"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3DC9" w:rsidRDefault="006B3DC9" w:rsidP="00FE6C9F">
            <w:pPr>
              <w:jc w:val="center"/>
            </w:pPr>
            <w:r w:rsidRPr="004D28D4">
              <w:rPr>
                <w:rFonts w:ascii="Times New Roman" w:hAnsi="Times New Roman" w:cs="Times New Roman"/>
                <w:b/>
                <w:sz w:val="20"/>
                <w:szCs w:val="20"/>
              </w:rPr>
              <w:t>S</w:t>
            </w:r>
          </w:p>
        </w:tc>
      </w:tr>
      <w:tr w:rsidR="006B3DC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3DC9" w:rsidRPr="00CE1987" w:rsidRDefault="006B3DC9"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3DC9" w:rsidRPr="006E3AE2" w:rsidRDefault="006B3DC9"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3DC9" w:rsidRDefault="006B3DC9"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p w:rsidR="006B3DC9" w:rsidRPr="000005AE" w:rsidRDefault="006B3DC9"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B3DC9" w:rsidRPr="003B670D" w:rsidRDefault="006B3DC9"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3DC9" w:rsidRDefault="006B3DC9" w:rsidP="00FE6C9F">
            <w:pPr>
              <w:jc w:val="center"/>
            </w:pPr>
            <w:r w:rsidRPr="004D28D4">
              <w:rPr>
                <w:rFonts w:ascii="Times New Roman" w:hAnsi="Times New Roman" w:cs="Times New Roman"/>
                <w:b/>
                <w:sz w:val="20"/>
                <w:szCs w:val="20"/>
              </w:rPr>
              <w:t>S</w:t>
            </w:r>
          </w:p>
        </w:tc>
      </w:tr>
      <w:tr w:rsidR="006B3DC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3DC9" w:rsidRPr="00CE1987" w:rsidRDefault="006B3DC9"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3DC9" w:rsidRPr="006E3AE2" w:rsidRDefault="006B3DC9"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3DC9" w:rsidRPr="000005AE" w:rsidRDefault="006B3DC9"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B3DC9" w:rsidRPr="003B670D" w:rsidRDefault="006B3DC9"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3DC9" w:rsidRDefault="006B3DC9" w:rsidP="00FE6C9F">
            <w:pPr>
              <w:jc w:val="center"/>
            </w:pPr>
            <w:r w:rsidRPr="004D28D4">
              <w:rPr>
                <w:rFonts w:ascii="Times New Roman" w:hAnsi="Times New Roman" w:cs="Times New Roman"/>
                <w:b/>
                <w:sz w:val="20"/>
                <w:szCs w:val="20"/>
              </w:rPr>
              <w:t>S</w:t>
            </w:r>
          </w:p>
        </w:tc>
      </w:tr>
      <w:tr w:rsidR="006B3DC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3DC9" w:rsidRPr="00987FD9" w:rsidRDefault="006B3DC9"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3DC9" w:rsidRPr="006E3AE2" w:rsidRDefault="006B3DC9"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B3DC9" w:rsidRPr="000005AE" w:rsidRDefault="006B3DC9"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B3DC9" w:rsidRPr="003B670D" w:rsidRDefault="006B3DC9"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B3DC9" w:rsidRDefault="006B3DC9" w:rsidP="00FE6C9F">
            <w:pPr>
              <w:jc w:val="center"/>
            </w:pPr>
            <w:r w:rsidRPr="004D28D4">
              <w:rPr>
                <w:rFonts w:ascii="Times New Roman" w:hAnsi="Times New Roman" w:cs="Times New Roman"/>
                <w:b/>
                <w:sz w:val="20"/>
                <w:szCs w:val="20"/>
              </w:rPr>
              <w:t>S</w:t>
            </w:r>
          </w:p>
        </w:tc>
      </w:tr>
      <w:tr w:rsidR="00D93B26"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A579BF" w:rsidRDefault="00D93B26"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31139D" w:rsidRDefault="00D93B26" w:rsidP="00A577AB">
            <w:pPr>
              <w:spacing w:before="60" w:after="60"/>
              <w:jc w:val="center"/>
              <w:rPr>
                <w:rFonts w:ascii="Times New Roman" w:hAnsi="Times New Roman" w:cs="Times New Roman"/>
                <w:b/>
                <w:sz w:val="20"/>
                <w:szCs w:val="20"/>
              </w:rPr>
            </w:pPr>
          </w:p>
        </w:tc>
      </w:tr>
      <w:tr w:rsidR="00D17B3B"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17B3B" w:rsidRPr="00CE1987" w:rsidRDefault="00D17B3B"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17B3B" w:rsidRPr="0031139D" w:rsidRDefault="00D17B3B"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17B3B" w:rsidRPr="000005AE" w:rsidRDefault="00D17B3B"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Okulumuzda Atölye ve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D17B3B" w:rsidRPr="003B670D" w:rsidRDefault="00D17B3B" w:rsidP="00B7370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7B3B" w:rsidRPr="0031139D" w:rsidRDefault="00D17B3B"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CE1987" w:rsidRDefault="00B44A8A"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4A8A" w:rsidRDefault="00B44A8A"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B44A8A" w:rsidRPr="0031139D" w:rsidRDefault="00B44A8A"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Default="00B44A8A" w:rsidP="00B73701">
            <w:pPr>
              <w:jc w:val="center"/>
            </w:pPr>
            <w:r w:rsidRPr="00D17B3B">
              <w:rPr>
                <w:rFonts w:ascii="Times New Roman" w:hAnsi="Times New Roman" w:cs="Times New Roman"/>
                <w:sz w:val="20"/>
                <w:szCs w:val="20"/>
              </w:rPr>
              <w:t>Okulumuzda Atölye ve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CE1987" w:rsidRDefault="00B44A8A"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4A8A" w:rsidRPr="006E3AE2" w:rsidRDefault="00B44A8A" w:rsidP="00FE6C9F">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laboratuvarlarda </w:t>
            </w:r>
            <w:bookmarkEnd w:id="1"/>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Default="00B44A8A" w:rsidP="00B73701">
            <w:pPr>
              <w:jc w:val="center"/>
            </w:pPr>
            <w:r w:rsidRPr="00D17B3B">
              <w:rPr>
                <w:rFonts w:ascii="Times New Roman" w:hAnsi="Times New Roman" w:cs="Times New Roman"/>
                <w:sz w:val="20"/>
                <w:szCs w:val="20"/>
              </w:rPr>
              <w:t>Okulumuzda Atölye ve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D93B26">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CE1987" w:rsidRDefault="00B44A8A"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4A8A" w:rsidRPr="006E3AE2" w:rsidRDefault="00B44A8A"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Default="00B44A8A" w:rsidP="00B73701">
            <w:pPr>
              <w:jc w:val="center"/>
            </w:pPr>
            <w:r w:rsidRPr="00D17B3B">
              <w:rPr>
                <w:rFonts w:ascii="Times New Roman" w:hAnsi="Times New Roman" w:cs="Times New Roman"/>
                <w:sz w:val="20"/>
                <w:szCs w:val="20"/>
              </w:rPr>
              <w:t>Okulumuzda Atölye ve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CE1987" w:rsidRDefault="00B44A8A"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4A8A" w:rsidRPr="006E3AE2" w:rsidRDefault="00B44A8A"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 xml:space="preserve">Ortak kullanılan </w:t>
            </w:r>
            <w:proofErr w:type="gramStart"/>
            <w:r w:rsidRPr="006E3AE2">
              <w:rPr>
                <w:rFonts w:ascii="Times New Roman" w:eastAsia="Times New Roman" w:hAnsi="Times New Roman" w:cs="Times New Roman"/>
                <w:sz w:val="20"/>
                <w:szCs w:val="20"/>
                <w:lang w:bidi="tr-TR"/>
              </w:rPr>
              <w:t>ekipman</w:t>
            </w:r>
            <w:proofErr w:type="gramEnd"/>
            <w:r w:rsidRPr="006E3AE2">
              <w:rPr>
                <w:rFonts w:ascii="Times New Roman" w:eastAsia="Times New Roman" w:hAnsi="Times New Roman" w:cs="Times New Roman"/>
                <w:sz w:val="20"/>
                <w:szCs w:val="20"/>
                <w:lang w:bidi="tr-TR"/>
              </w:rPr>
              <w:t xml:space="preserve">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Default="00B44A8A" w:rsidP="00B73701">
            <w:pPr>
              <w:jc w:val="center"/>
            </w:pPr>
            <w:r w:rsidRPr="00D17B3B">
              <w:rPr>
                <w:rFonts w:ascii="Times New Roman" w:hAnsi="Times New Roman" w:cs="Times New Roman"/>
                <w:sz w:val="20"/>
                <w:szCs w:val="20"/>
              </w:rPr>
              <w:t>Okulumuzda Atölye ve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A579BF" w:rsidRDefault="00B44A8A"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B44A8A" w:rsidRPr="0031139D" w:rsidTr="00D93B26">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85551A" w:rsidRDefault="00B44A8A"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B44A8A" w:rsidRPr="006E3AE2" w:rsidRDefault="00B44A8A"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Pr="000005AE" w:rsidRDefault="00B44A8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D93B26">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85551A" w:rsidRDefault="00B44A8A"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B44A8A" w:rsidRDefault="00B44A8A"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B44A8A" w:rsidRPr="0031139D" w:rsidRDefault="00B44A8A"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Pr="000005AE" w:rsidRDefault="00B44A8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C66F67">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85551A" w:rsidRDefault="00B44A8A" w:rsidP="00FE6C9F">
            <w:pPr>
              <w:jc w:val="center"/>
              <w:rPr>
                <w:rFonts w:ascii="Times New Roman" w:eastAsia="Times New Roman" w:hAnsi="Times New Roman" w:cs="Times New Roman"/>
                <w:b/>
                <w:sz w:val="18"/>
                <w:szCs w:val="18"/>
              </w:rPr>
            </w:pPr>
          </w:p>
          <w:p w:rsidR="00B44A8A" w:rsidRPr="0085551A" w:rsidRDefault="00B44A8A"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B44A8A" w:rsidRPr="0031139D" w:rsidRDefault="00B44A8A"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xml:space="preserve">, silgi vb. malzeme ve </w:t>
            </w:r>
            <w:proofErr w:type="gramStart"/>
            <w:r>
              <w:rPr>
                <w:rFonts w:ascii="Times New Roman" w:eastAsia="Times New Roman" w:hAnsi="Times New Roman" w:cs="Times New Roman"/>
                <w:sz w:val="20"/>
                <w:szCs w:val="20"/>
              </w:rPr>
              <w:t>ekipman</w:t>
            </w:r>
            <w:proofErr w:type="gramEnd"/>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Default="00B44A8A" w:rsidP="00B73701">
            <w:pPr>
              <w:jc w:val="center"/>
            </w:pPr>
            <w:r w:rsidRPr="00B2281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BC16D1">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85551A" w:rsidRDefault="00B44A8A"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B44A8A" w:rsidRPr="006E3AE2" w:rsidRDefault="00B44A8A"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 </w:t>
            </w:r>
            <w:proofErr w:type="gramStart"/>
            <w:r w:rsidRPr="006E3AE2">
              <w:rPr>
                <w:rFonts w:ascii="Times New Roman" w:eastAsia="Times New Roman" w:hAnsi="Times New Roman" w:cs="Times New Roman"/>
                <w:sz w:val="20"/>
                <w:szCs w:val="20"/>
              </w:rPr>
              <w:t>hijyeni</w:t>
            </w:r>
            <w:proofErr w:type="gramEnd"/>
            <w:r w:rsidRPr="006E3AE2">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Default="00B44A8A" w:rsidP="00B73701">
            <w:pPr>
              <w:jc w:val="center"/>
            </w:pPr>
            <w:r w:rsidRPr="00B2281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85551A" w:rsidRDefault="00B44A8A"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tcPr>
          <w:p w:rsidR="00B44A8A" w:rsidRPr="006E3AE2" w:rsidRDefault="00B44A8A"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Default="00B44A8A" w:rsidP="00B73701">
            <w:pPr>
              <w:jc w:val="center"/>
            </w:pPr>
            <w:r w:rsidRPr="00B2281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BC16D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85551A" w:rsidRDefault="00B44A8A"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4A8A" w:rsidRPr="0050718F" w:rsidRDefault="00B44A8A"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Odanın eklentilerinde çay ocağı veya mutfak bulunması durumunda, </w:t>
            </w:r>
            <w:proofErr w:type="gramStart"/>
            <w:r w:rsidRPr="0050718F">
              <w:rPr>
                <w:rFonts w:ascii="Times New Roman" w:eastAsia="Times New Roman" w:hAnsi="Times New Roman" w:cs="Times New Roman"/>
                <w:sz w:val="20"/>
                <w:szCs w:val="20"/>
              </w:rPr>
              <w:t>hijyen</w:t>
            </w:r>
            <w:proofErr w:type="gramEnd"/>
            <w:r w:rsidRPr="0050718F">
              <w:rPr>
                <w:rFonts w:ascii="Times New Roman" w:eastAsia="Times New Roman" w:hAnsi="Times New Roman" w:cs="Times New Roman"/>
                <w:sz w:val="20"/>
                <w:szCs w:val="20"/>
              </w:rPr>
              <w:t xml:space="preserve">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Default="00B44A8A" w:rsidP="00B73701">
            <w:pPr>
              <w:jc w:val="center"/>
            </w:pPr>
            <w:r w:rsidRPr="00B2281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A579BF" w:rsidRDefault="00B44A8A"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B44A8A"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B608DD" w:rsidRDefault="00B44A8A"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44A8A" w:rsidRPr="006E3AE2" w:rsidRDefault="00B44A8A" w:rsidP="00FE6C9F">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Pr="000005AE" w:rsidRDefault="00B44A8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B608DD" w:rsidRDefault="00B44A8A"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44A8A" w:rsidRDefault="00B44A8A"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B44A8A" w:rsidRPr="0031139D" w:rsidRDefault="00B44A8A"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Pr="000005AE" w:rsidRDefault="00B44A8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B608DD" w:rsidRDefault="00B44A8A"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44A8A" w:rsidRPr="0031139D" w:rsidRDefault="00B44A8A"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xml:space="preserve">, silgi vb. malzeme ve </w:t>
            </w:r>
            <w:proofErr w:type="gramStart"/>
            <w:r>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Pr="000005AE" w:rsidRDefault="00B44A8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B670D" w:rsidRDefault="00B44A8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A579BF" w:rsidRDefault="00B44A8A"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A94F9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94F92" w:rsidRPr="00B608DD" w:rsidRDefault="00A94F9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A94F92" w:rsidRPr="00991D92" w:rsidRDefault="00A94F92"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A94F92" w:rsidRDefault="00A94F92" w:rsidP="00B73701">
            <w:pPr>
              <w:jc w:val="center"/>
            </w:pPr>
            <w:r w:rsidRPr="008556B0">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A94F92" w:rsidRPr="003B670D" w:rsidRDefault="00A94F9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94F92" w:rsidRPr="0031139D" w:rsidRDefault="00A94F9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94F92" w:rsidRPr="0031139D" w:rsidTr="00C66F6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94F92" w:rsidRPr="00B608DD" w:rsidRDefault="00A94F9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A94F92" w:rsidRPr="00991D92" w:rsidRDefault="00A94F92"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Hijyen ve </w:t>
            </w:r>
            <w:proofErr w:type="gramStart"/>
            <w:r w:rsidRPr="00BE694F">
              <w:rPr>
                <w:rFonts w:ascii="Times New Roman" w:eastAsia="Times New Roman" w:hAnsi="Times New Roman" w:cs="Times New Roman"/>
                <w:sz w:val="20"/>
                <w:szCs w:val="20"/>
                <w:lang w:bidi="tr-TR"/>
              </w:rPr>
              <w:t>enfeksiyon</w:t>
            </w:r>
            <w:proofErr w:type="gramEnd"/>
            <w:r w:rsidRPr="00BE694F">
              <w:rPr>
                <w:rFonts w:ascii="Times New Roman" w:eastAsia="Times New Roman" w:hAnsi="Times New Roman" w:cs="Times New Roman"/>
                <w:sz w:val="20"/>
                <w:szCs w:val="20"/>
                <w:lang w:bidi="tr-TR"/>
              </w:rPr>
              <w:t xml:space="preserve">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94F92" w:rsidRDefault="00A94F92" w:rsidP="00B73701">
            <w:pPr>
              <w:jc w:val="center"/>
            </w:pPr>
            <w:r w:rsidRPr="008556B0">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A94F92" w:rsidRPr="003B670D" w:rsidRDefault="00A94F9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94F92" w:rsidRPr="0031139D" w:rsidRDefault="00A94F9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94F9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94F92" w:rsidRPr="00B608DD" w:rsidRDefault="00A94F9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A94F92" w:rsidRPr="00991D92" w:rsidRDefault="00A94F92"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 xml:space="preserve">uygun olarak toplantı öncesi/sonrası (masa, varsa teknik donanımlar, mikrofon vb.) temizlik ve </w:t>
            </w:r>
            <w:proofErr w:type="gramStart"/>
            <w:r w:rsidRPr="00991D92">
              <w:rPr>
                <w:rFonts w:ascii="Times New Roman" w:eastAsia="Times New Roman" w:hAnsi="Times New Roman" w:cs="Times New Roman"/>
                <w:sz w:val="20"/>
                <w:szCs w:val="20"/>
                <w:lang w:bidi="tr-TR"/>
              </w:rPr>
              <w:t>hijyen</w:t>
            </w:r>
            <w:proofErr w:type="gramEnd"/>
            <w:r w:rsidRPr="00991D92">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94F92" w:rsidRDefault="00A94F92" w:rsidP="00B73701">
            <w:pPr>
              <w:jc w:val="center"/>
            </w:pPr>
            <w:r w:rsidRPr="008556B0">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A94F92" w:rsidRPr="003B670D" w:rsidRDefault="00A94F9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94F92" w:rsidRPr="0031139D" w:rsidRDefault="00A94F9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94F9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94F92" w:rsidRPr="00B608DD" w:rsidRDefault="00A94F9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A94F92" w:rsidRPr="00991D92" w:rsidRDefault="00A94F92"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proofErr w:type="gramStart"/>
            <w:r w:rsidRPr="00610CDC">
              <w:rPr>
                <w:rFonts w:ascii="Times New Roman" w:eastAsia="Times New Roman" w:hAnsi="Times New Roman" w:cs="Times New Roman"/>
                <w:sz w:val="20"/>
                <w:szCs w:val="20"/>
                <w:lang w:bidi="tr-TR"/>
              </w:rPr>
              <w:t>hijyen</w:t>
            </w:r>
            <w:proofErr w:type="gramEnd"/>
            <w:r w:rsidRPr="00610CDC">
              <w:rPr>
                <w:rFonts w:ascii="Times New Roman" w:eastAsia="Times New Roman" w:hAnsi="Times New Roman" w:cs="Times New Roman"/>
                <w:sz w:val="20"/>
                <w:szCs w:val="20"/>
                <w:lang w:bidi="tr-TR"/>
              </w:rPr>
              <w:t xml:space="preserve">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94F92" w:rsidRDefault="00A94F92" w:rsidP="00B73701">
            <w:pPr>
              <w:jc w:val="center"/>
            </w:pPr>
            <w:r w:rsidRPr="008556B0">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A94F92" w:rsidRPr="003B670D" w:rsidRDefault="00A94F9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94F92" w:rsidRPr="0031139D" w:rsidRDefault="00A94F9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94F9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94F92" w:rsidRPr="00B608DD" w:rsidRDefault="00A94F9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A94F92" w:rsidRDefault="00A94F92"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A94F92" w:rsidRPr="00991D92" w:rsidRDefault="00A94F92"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94F92" w:rsidRDefault="00A94F92" w:rsidP="00B73701">
            <w:pPr>
              <w:jc w:val="center"/>
            </w:pPr>
            <w:r w:rsidRPr="008556B0">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A94F92" w:rsidRPr="003B670D" w:rsidRDefault="00A94F9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94F92" w:rsidRPr="0031139D" w:rsidRDefault="00A94F9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94F92" w:rsidRPr="0031139D" w:rsidTr="00C66F6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94F92" w:rsidRPr="00B608DD" w:rsidRDefault="00A94F92"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A94F92" w:rsidRPr="00991D92" w:rsidRDefault="00A94F92"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w:t>
            </w:r>
            <w:proofErr w:type="gramStart"/>
            <w:r w:rsidRPr="00991D92">
              <w:rPr>
                <w:rFonts w:ascii="Times New Roman" w:eastAsia="Times New Roman" w:hAnsi="Times New Roman" w:cs="Times New Roman"/>
                <w:sz w:val="20"/>
                <w:szCs w:val="20"/>
                <w:lang w:bidi="tr-TR"/>
              </w:rPr>
              <w:t>hijyeni</w:t>
            </w:r>
            <w:proofErr w:type="gramEnd"/>
            <w:r w:rsidRPr="00991D92">
              <w:rPr>
                <w:rFonts w:ascii="Times New Roman" w:eastAsia="Times New Roman" w:hAnsi="Times New Roman" w:cs="Times New Roman"/>
                <w:sz w:val="20"/>
                <w:szCs w:val="20"/>
                <w:lang w:bidi="tr-TR"/>
              </w:rPr>
              <w:t xml:space="preserve">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A94F92" w:rsidRDefault="00A94F92" w:rsidP="00B73701">
            <w:pPr>
              <w:jc w:val="center"/>
            </w:pPr>
            <w:r w:rsidRPr="008556B0">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A94F92" w:rsidRPr="003B670D" w:rsidRDefault="00A94F92"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94F92" w:rsidRPr="0031139D" w:rsidRDefault="00A94F92"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A579BF" w:rsidRDefault="00B44A8A"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D9073A" w:rsidRPr="0031139D" w:rsidTr="00BC16D1">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D9073A" w:rsidRPr="00697664" w:rsidRDefault="00D9073A"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Pr="000005AE"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Okulumuzda Yemekhane </w:t>
            </w:r>
            <w:proofErr w:type="spellStart"/>
            <w:proofErr w:type="gramStart"/>
            <w:r>
              <w:rPr>
                <w:rFonts w:ascii="Times New Roman" w:hAnsi="Times New Roman" w:cs="Times New Roman"/>
                <w:sz w:val="20"/>
                <w:szCs w:val="20"/>
              </w:rPr>
              <w:t>Bulunmamakta,Yemek</w:t>
            </w:r>
            <w:proofErr w:type="spellEnd"/>
            <w:proofErr w:type="gramEnd"/>
            <w:r>
              <w:rPr>
                <w:rFonts w:ascii="Times New Roman" w:hAnsi="Times New Roman" w:cs="Times New Roman"/>
                <w:sz w:val="20"/>
                <w:szCs w:val="20"/>
              </w:rPr>
              <w:t xml:space="preserve"> Dağıtımında Temizlik Personeli Temizlik ve Dezenfekte Yapma Talimatı  Kuralları Takip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07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D9073A" w:rsidRPr="0031139D" w:rsidRDefault="00D9073A"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D9073A" w:rsidRPr="0031139D" w:rsidRDefault="00D9073A"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Pr="000005AE"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Okulumuzda Yemekhane </w:t>
            </w:r>
            <w:proofErr w:type="spellStart"/>
            <w:proofErr w:type="gramStart"/>
            <w:r>
              <w:rPr>
                <w:rFonts w:ascii="Times New Roman" w:hAnsi="Times New Roman" w:cs="Times New Roman"/>
                <w:sz w:val="20"/>
                <w:szCs w:val="20"/>
              </w:rPr>
              <w:t>Bulunmamakta,Yemek</w:t>
            </w:r>
            <w:proofErr w:type="spellEnd"/>
            <w:proofErr w:type="gramEnd"/>
            <w:r>
              <w:rPr>
                <w:rFonts w:ascii="Times New Roman" w:hAnsi="Times New Roman" w:cs="Times New Roman"/>
                <w:sz w:val="20"/>
                <w:szCs w:val="20"/>
              </w:rPr>
              <w:t xml:space="preserve"> Dağıtımında Temizlik Personeli Temizlik ve Dezenfekte Yapma Talimatı  Kuralları Takip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07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9073A" w:rsidRPr="00BF06A7" w:rsidRDefault="00D9073A"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 xml:space="preserve">Kantin/Yemekhane personelinin kişisel </w:t>
            </w:r>
            <w:proofErr w:type="gramStart"/>
            <w:r w:rsidRPr="00BF06A7">
              <w:rPr>
                <w:rFonts w:ascii="Times New Roman" w:eastAsia="Times New Roman" w:hAnsi="Times New Roman" w:cs="Times New Roman"/>
                <w:sz w:val="20"/>
                <w:szCs w:val="20"/>
                <w:lang w:bidi="tr-TR"/>
              </w:rPr>
              <w:t>hijyen</w:t>
            </w:r>
            <w:proofErr w:type="gramEnd"/>
            <w:r w:rsidRPr="00BF06A7">
              <w:rPr>
                <w:rFonts w:ascii="Times New Roman" w:eastAsia="Times New Roman" w:hAnsi="Times New Roman" w:cs="Times New Roman"/>
                <w:sz w:val="20"/>
                <w:szCs w:val="20"/>
                <w:lang w:bidi="tr-TR"/>
              </w:rPr>
              <w:t xml:space="preserve">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Pr="000005AE"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073A" w:rsidRPr="0031139D" w:rsidTr="00C66F67">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9073A" w:rsidRPr="0031139D" w:rsidRDefault="00D9073A"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KKD Kullanım Talimatı</w:t>
            </w:r>
          </w:p>
          <w:p w:rsidR="00D9073A" w:rsidRPr="000005AE"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073A"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9073A" w:rsidRPr="00697664" w:rsidRDefault="00D9073A"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 xml:space="preserve">l </w:t>
            </w:r>
            <w:proofErr w:type="gramStart"/>
            <w:r w:rsidRPr="00697664">
              <w:rPr>
                <w:rFonts w:ascii="Times New Roman" w:eastAsia="Times New Roman" w:hAnsi="Times New Roman" w:cs="Times New Roman"/>
                <w:sz w:val="20"/>
                <w:szCs w:val="20"/>
              </w:rPr>
              <w:t>hijyeni</w:t>
            </w:r>
            <w:proofErr w:type="gramEnd"/>
            <w:r w:rsidRPr="0069766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Pr="000005AE"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073A"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9073A" w:rsidRPr="0031139D" w:rsidRDefault="00D9073A"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Pr="000005AE"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073A"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D9073A" w:rsidRPr="00697664" w:rsidRDefault="00D9073A"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Pr="000005AE"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07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9073A" w:rsidRPr="00697664" w:rsidRDefault="00D9073A" w:rsidP="00FE6C9F">
            <w:pPr>
              <w:keepNext/>
              <w:jc w:val="both"/>
              <w:rPr>
                <w:rFonts w:ascii="Times New Roman" w:eastAsia="Times New Roman" w:hAnsi="Times New Roman" w:cs="Times New Roman"/>
                <w:sz w:val="20"/>
                <w:szCs w:val="20"/>
                <w:lang w:bidi="tr-TR"/>
              </w:rPr>
            </w:pPr>
            <w:proofErr w:type="spellStart"/>
            <w:r w:rsidRPr="00697664">
              <w:rPr>
                <w:rFonts w:ascii="Times New Roman" w:eastAsia="Times New Roman" w:hAnsi="Times New Roman" w:cs="Times New Roman"/>
                <w:sz w:val="20"/>
                <w:szCs w:val="20"/>
                <w:lang w:bidi="tr-TR"/>
              </w:rPr>
              <w:t>Menaj</w:t>
            </w:r>
            <w:proofErr w:type="spellEnd"/>
            <w:r w:rsidRPr="00697664">
              <w:rPr>
                <w:rFonts w:ascii="Times New Roman" w:eastAsia="Times New Roman" w:hAnsi="Times New Roman" w:cs="Times New Roman"/>
                <w:sz w:val="20"/>
                <w:szCs w:val="20"/>
                <w:lang w:bidi="tr-TR"/>
              </w:rPr>
              <w:t xml:space="preserve"> takımlarının (tuz, karabiber, sos vb.), şekerin, kürdanın vb. </w:t>
            </w:r>
            <w:proofErr w:type="gramStart"/>
            <w:r>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Pr="000005AE"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07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9073A" w:rsidRPr="00697664" w:rsidRDefault="00D9073A"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 xml:space="preserve">ve </w:t>
            </w:r>
            <w:proofErr w:type="gramStart"/>
            <w:r w:rsidRPr="00697664">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Pr="000005AE"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07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9073A" w:rsidRDefault="00D9073A"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D9073A" w:rsidRPr="0031139D" w:rsidRDefault="00D9073A"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SEKÖ Enfeksiyon Önleme Kontrol Eylem Planı</w:t>
            </w:r>
          </w:p>
          <w:p w:rsidR="00D9073A" w:rsidRPr="000005AE"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07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9073A" w:rsidRPr="0031139D" w:rsidRDefault="00D9073A"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Pr="000005AE"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07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9073A" w:rsidRPr="0031139D" w:rsidRDefault="00D9073A"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D9073A" w:rsidRPr="00CC00A9" w:rsidRDefault="00D9073A"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Pr="000005AE"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07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073A" w:rsidRPr="00B608DD" w:rsidRDefault="00D9073A"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9073A" w:rsidRPr="00697664" w:rsidRDefault="00D9073A"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D9073A" w:rsidRDefault="00D9073A"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p w:rsidR="00D9073A" w:rsidRPr="000005AE" w:rsidRDefault="00D9073A" w:rsidP="00B73701">
            <w:pPr>
              <w:spacing w:before="60" w:after="6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9073A" w:rsidRPr="003B670D" w:rsidRDefault="00D9073A"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9073A" w:rsidRPr="0031139D" w:rsidRDefault="00D9073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A579BF" w:rsidRDefault="00B44A8A"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D135C1" w:rsidRPr="0031139D" w:rsidTr="00BC16D1">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135C1" w:rsidRPr="00B608DD" w:rsidRDefault="00D135C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135C1" w:rsidRPr="00BE694F" w:rsidRDefault="00D135C1"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D135C1" w:rsidRDefault="00D135C1"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Temizlik Personeli Temizlik ve Dezenfekte Yapma Talimatı</w:t>
            </w:r>
          </w:p>
          <w:p w:rsidR="00D135C1" w:rsidRDefault="00D135C1"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Okul Hijyen ve Sanitasyon Planı</w:t>
            </w:r>
          </w:p>
          <w:p w:rsidR="00D135C1" w:rsidRPr="000005AE" w:rsidRDefault="00D135C1"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Temizlik ve </w:t>
            </w:r>
            <w:proofErr w:type="spellStart"/>
            <w:r>
              <w:rPr>
                <w:rFonts w:ascii="Times New Roman" w:hAnsi="Times New Roman" w:cs="Times New Roman"/>
                <w:sz w:val="20"/>
                <w:szCs w:val="20"/>
              </w:rPr>
              <w:t>Dezanfektasyon</w:t>
            </w:r>
            <w:proofErr w:type="spellEnd"/>
            <w:r>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D135C1" w:rsidRPr="003B670D" w:rsidRDefault="00D135C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135C1" w:rsidRPr="0031139D" w:rsidRDefault="00D135C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135C1" w:rsidRPr="0031139D" w:rsidTr="00BC16D1">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135C1" w:rsidRPr="00B608DD" w:rsidRDefault="00D135C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135C1" w:rsidRPr="0031139D" w:rsidRDefault="00D135C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Tuvaletlerin havalandırma sistemi temiz, hava </w:t>
            </w:r>
            <w:proofErr w:type="gramStart"/>
            <w:r w:rsidRPr="0031139D">
              <w:rPr>
                <w:rFonts w:ascii="Times New Roman" w:eastAsia="Times New Roman" w:hAnsi="Times New Roman" w:cs="Times New Roman"/>
                <w:sz w:val="20"/>
                <w:szCs w:val="20"/>
                <w:lang w:bidi="tr-TR"/>
              </w:rPr>
              <w:t>sirkülasyonu</w:t>
            </w:r>
            <w:proofErr w:type="gramEnd"/>
            <w:r w:rsidRPr="0031139D">
              <w:rPr>
                <w:rFonts w:ascii="Times New Roman" w:eastAsia="Times New Roman" w:hAnsi="Times New Roman" w:cs="Times New Roman"/>
                <w:sz w:val="20"/>
                <w:szCs w:val="20"/>
                <w:lang w:bidi="tr-TR"/>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135C1" w:rsidRDefault="00D135C1"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Okul Hijyen ve Sanitasyon Planı</w:t>
            </w:r>
          </w:p>
          <w:p w:rsidR="00D135C1" w:rsidRPr="000005AE" w:rsidRDefault="00D135C1"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Temizlik ve </w:t>
            </w:r>
            <w:proofErr w:type="spellStart"/>
            <w:r>
              <w:rPr>
                <w:rFonts w:ascii="Times New Roman" w:hAnsi="Times New Roman" w:cs="Times New Roman"/>
                <w:sz w:val="20"/>
                <w:szCs w:val="20"/>
              </w:rPr>
              <w:t>Dezanfektasyon</w:t>
            </w:r>
            <w:proofErr w:type="spellEnd"/>
            <w:r>
              <w:rPr>
                <w:rFonts w:ascii="Times New Roman" w:hAnsi="Times New Roman" w:cs="Times New Roman"/>
                <w:sz w:val="20"/>
                <w:szCs w:val="20"/>
              </w:rPr>
              <w:t xml:space="preserv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D135C1" w:rsidRPr="003B670D" w:rsidRDefault="00D135C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135C1" w:rsidRPr="0031139D" w:rsidRDefault="00D135C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135C1" w:rsidRPr="0031139D" w:rsidTr="00BC16D1">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135C1" w:rsidRPr="00B608DD" w:rsidRDefault="00D135C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135C1" w:rsidRPr="00BE694F" w:rsidRDefault="00D135C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 xml:space="preserve">l </w:t>
            </w:r>
            <w:proofErr w:type="gramStart"/>
            <w:r w:rsidRPr="00866694">
              <w:rPr>
                <w:rFonts w:ascii="Times New Roman" w:eastAsia="Times New Roman" w:hAnsi="Times New Roman" w:cs="Times New Roman"/>
                <w:sz w:val="20"/>
                <w:szCs w:val="20"/>
                <w:lang w:bidi="tr-TR"/>
              </w:rPr>
              <w:t>hijyeni</w:t>
            </w:r>
            <w:proofErr w:type="gramEnd"/>
            <w:r w:rsidRPr="00866694">
              <w:rPr>
                <w:rFonts w:ascii="Times New Roman" w:eastAsia="Times New Roman" w:hAnsi="Times New Roman" w:cs="Times New Roman"/>
                <w:sz w:val="20"/>
                <w:szCs w:val="20"/>
                <w:lang w:bidi="tr-TR"/>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135C1" w:rsidRPr="000005AE" w:rsidRDefault="00D135C1"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El Hijyeni ve El Yıkama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135C1" w:rsidRPr="003B670D" w:rsidRDefault="00D135C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135C1" w:rsidRPr="0031139D" w:rsidRDefault="00D135C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135C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135C1" w:rsidRPr="00B608DD" w:rsidRDefault="00D135C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135C1" w:rsidRPr="0031139D" w:rsidRDefault="00D135C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 xml:space="preserve">emizlik, </w:t>
            </w:r>
            <w:proofErr w:type="gramStart"/>
            <w:r w:rsidRPr="00866694">
              <w:rPr>
                <w:rFonts w:ascii="Times New Roman" w:eastAsia="Times New Roman" w:hAnsi="Times New Roman" w:cs="Times New Roman"/>
                <w:sz w:val="20"/>
                <w:szCs w:val="20"/>
                <w:lang w:bidi="tr-TR"/>
              </w:rPr>
              <w:t>hijyen</w:t>
            </w:r>
            <w:proofErr w:type="gramEnd"/>
            <w:r w:rsidRPr="00866694">
              <w:rPr>
                <w:rFonts w:ascii="Times New Roman" w:eastAsia="Times New Roman" w:hAnsi="Times New Roman" w:cs="Times New Roman"/>
                <w:sz w:val="20"/>
                <w:szCs w:val="20"/>
                <w:lang w:bidi="tr-TR"/>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135C1" w:rsidRPr="000005AE" w:rsidRDefault="00D135C1"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El Hijyeni ve El Yıkama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135C1" w:rsidRPr="003B670D" w:rsidRDefault="00D135C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135C1" w:rsidRPr="0031139D" w:rsidRDefault="00D135C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135C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135C1" w:rsidRPr="00B608DD" w:rsidRDefault="00D135C1" w:rsidP="00FE6C9F">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135C1" w:rsidRPr="00697664" w:rsidRDefault="00D135C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135C1" w:rsidRPr="000005AE" w:rsidRDefault="00D135C1"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El Hijyeni ve El Yıkama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135C1" w:rsidRPr="003B670D" w:rsidRDefault="00D135C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135C1" w:rsidRPr="0031139D" w:rsidRDefault="00D135C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135C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135C1" w:rsidRPr="00B608DD" w:rsidRDefault="00D135C1"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135C1" w:rsidRPr="00F52DD8" w:rsidRDefault="00D135C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135C1" w:rsidRPr="006E5082" w:rsidRDefault="00D135C1" w:rsidP="00B73701">
            <w:pPr>
              <w:spacing w:before="60" w:after="60"/>
              <w:jc w:val="center"/>
              <w:rPr>
                <w:rFonts w:ascii="Times New Roman" w:hAnsi="Times New Roman" w:cs="Times New Roman"/>
                <w:b/>
                <w:sz w:val="20"/>
                <w:szCs w:val="20"/>
              </w:rPr>
            </w:pPr>
            <w:r w:rsidRPr="006E5082">
              <w:rPr>
                <w:rFonts w:ascii="Times New Roman" w:hAnsi="Times New Roman" w:cs="Times New Roman"/>
                <w:b/>
                <w:sz w:val="20"/>
                <w:szCs w:val="20"/>
              </w:rPr>
              <w:t>EL KURUTUCU CİHAZ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135C1" w:rsidRPr="003B670D" w:rsidRDefault="00D135C1" w:rsidP="00B7370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35C1" w:rsidRPr="0031139D" w:rsidRDefault="00D135C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135C1" w:rsidRPr="0031139D" w:rsidTr="00C66F67">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135C1" w:rsidRPr="00B608DD" w:rsidRDefault="00D135C1"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135C1" w:rsidRPr="00BE694F" w:rsidRDefault="00D135C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135C1" w:rsidRPr="000005AE" w:rsidRDefault="00D135C1"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Uygun Hale Getirilmiştir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D135C1" w:rsidRPr="003B670D" w:rsidRDefault="00D135C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135C1" w:rsidRPr="0031139D" w:rsidRDefault="00D135C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A579BF" w:rsidRDefault="00B44A8A"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F6626D" w:rsidRPr="0031139D" w:rsidTr="00C66F6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26D" w:rsidRPr="00B608DD" w:rsidRDefault="00F6626D"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6626D" w:rsidRPr="00F52DD8" w:rsidRDefault="00F6626D"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6626D" w:rsidRPr="000005AE" w:rsidRDefault="00F6626D"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6626D" w:rsidRPr="003B670D" w:rsidRDefault="00F6626D"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6626D" w:rsidRPr="0031139D" w:rsidRDefault="00F6626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26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26D" w:rsidRPr="00B608DD" w:rsidRDefault="00F6626D"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6626D" w:rsidRPr="00F52DD8" w:rsidRDefault="00F6626D"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w:t>
            </w:r>
            <w:proofErr w:type="gramStart"/>
            <w:r w:rsidRPr="00F52DD8">
              <w:rPr>
                <w:rFonts w:ascii="Times New Roman" w:eastAsia="Times New Roman" w:hAnsi="Times New Roman" w:cs="Times New Roman"/>
                <w:sz w:val="20"/>
                <w:szCs w:val="20"/>
                <w:lang w:bidi="tr-TR"/>
              </w:rPr>
              <w:t>hijyen</w:t>
            </w:r>
            <w:proofErr w:type="gramEnd"/>
            <w:r w:rsidRPr="00F52DD8">
              <w:rPr>
                <w:rFonts w:ascii="Times New Roman" w:eastAsia="Times New Roman" w:hAnsi="Times New Roman" w:cs="Times New Roman"/>
                <w:sz w:val="20"/>
                <w:szCs w:val="20"/>
                <w:lang w:bidi="tr-TR"/>
              </w:rPr>
              <w:t xml:space="preserve"> uygulamaları yapılıyor </w:t>
            </w:r>
            <w:r w:rsidRPr="00F52DD8">
              <w:rPr>
                <w:rFonts w:ascii="Times New Roman" w:eastAsia="Times New Roman" w:hAnsi="Times New Roman" w:cs="Times New Roman"/>
                <w:sz w:val="20"/>
                <w:szCs w:val="20"/>
              </w:rPr>
              <w:t>mu?</w:t>
            </w:r>
          </w:p>
          <w:p w:rsidR="00F6626D" w:rsidRPr="00F52DD8" w:rsidRDefault="00F6626D"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 xml:space="preserve">Asansör girişlerinde el </w:t>
            </w:r>
            <w:proofErr w:type="gramStart"/>
            <w:r w:rsidRPr="00F52DD8">
              <w:rPr>
                <w:rFonts w:ascii="Times New Roman" w:eastAsia="Times New Roman" w:hAnsi="Times New Roman" w:cs="Times New Roman"/>
                <w:sz w:val="20"/>
                <w:szCs w:val="20"/>
              </w:rPr>
              <w:t>hijyeni</w:t>
            </w:r>
            <w:proofErr w:type="gramEnd"/>
            <w:r w:rsidRPr="00F52DD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626D" w:rsidRPr="000005AE" w:rsidRDefault="00F6626D"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6626D" w:rsidRPr="003B670D" w:rsidRDefault="00F6626D"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6626D" w:rsidRPr="0031139D" w:rsidRDefault="00F6626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26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26D" w:rsidRPr="00B608DD" w:rsidRDefault="00F6626D"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26D" w:rsidRPr="00F52DD8" w:rsidRDefault="00F6626D"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6626D" w:rsidRDefault="00F6626D" w:rsidP="00B73701">
            <w:pPr>
              <w:jc w:val="center"/>
            </w:pPr>
            <w:r w:rsidRPr="00B2281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6626D" w:rsidRPr="003B670D" w:rsidRDefault="00F6626D"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6626D" w:rsidRPr="0031139D" w:rsidRDefault="00F6626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626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6626D" w:rsidRPr="00B608DD" w:rsidRDefault="00F6626D"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6626D" w:rsidRPr="00DC7101" w:rsidRDefault="00F6626D"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 xml:space="preserve">Havalandırma, </w:t>
            </w:r>
            <w:proofErr w:type="gramStart"/>
            <w:r w:rsidRPr="00DC7101">
              <w:rPr>
                <w:rFonts w:ascii="Times New Roman" w:eastAsia="Times New Roman" w:hAnsi="Times New Roman" w:cs="Times New Roman"/>
                <w:sz w:val="20"/>
                <w:szCs w:val="20"/>
              </w:rPr>
              <w:t>hijyen</w:t>
            </w:r>
            <w:proofErr w:type="gramEnd"/>
            <w:r w:rsidRPr="00DC7101">
              <w:rPr>
                <w:rFonts w:ascii="Times New Roman" w:eastAsia="Times New Roman" w:hAnsi="Times New Roman" w:cs="Times New Roman"/>
                <w:sz w:val="20"/>
                <w:szCs w:val="20"/>
              </w:rPr>
              <w:t xml:space="preserve"> ve enfeksiyon risk yönetim ilkeleri dikkate alınarak kontrol altında tutuluyor mu?</w:t>
            </w:r>
          </w:p>
          <w:p w:rsidR="00F6626D" w:rsidRPr="00F52DD8" w:rsidRDefault="00F6626D"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6626D" w:rsidRDefault="00F6626D" w:rsidP="00B73701">
            <w:pPr>
              <w:jc w:val="center"/>
            </w:pPr>
            <w:r w:rsidRPr="00B22818">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6626D" w:rsidRPr="003B670D" w:rsidRDefault="00F6626D"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6626D" w:rsidRPr="0031139D" w:rsidRDefault="00F6626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31139D" w:rsidRDefault="00B44A8A"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A579BF" w:rsidRDefault="00B44A8A"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31139D" w:rsidRDefault="00B44A8A" w:rsidP="00A577AB">
            <w:pPr>
              <w:spacing w:before="60" w:after="60"/>
              <w:jc w:val="center"/>
              <w:rPr>
                <w:rFonts w:ascii="Times New Roman" w:hAnsi="Times New Roman" w:cs="Times New Roman"/>
                <w:b/>
                <w:sz w:val="20"/>
                <w:szCs w:val="20"/>
              </w:rPr>
            </w:pPr>
          </w:p>
        </w:tc>
      </w:tr>
      <w:tr w:rsidR="009B042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425" w:rsidRPr="00B608DD" w:rsidRDefault="009B0425"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425" w:rsidRPr="008575A8" w:rsidRDefault="009B0425"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 xml:space="preserve">uygun olarak temizlik ve </w:t>
            </w:r>
            <w:proofErr w:type="gramStart"/>
            <w:r w:rsidRPr="008575A8">
              <w:rPr>
                <w:rFonts w:ascii="Times New Roman" w:eastAsia="Times New Roman" w:hAnsi="Times New Roman" w:cs="Times New Roman"/>
                <w:sz w:val="20"/>
                <w:szCs w:val="20"/>
              </w:rPr>
              <w:t>hijyen</w:t>
            </w:r>
            <w:proofErr w:type="gramEnd"/>
            <w:r w:rsidRPr="008575A8">
              <w:rPr>
                <w:rFonts w:ascii="Times New Roman" w:eastAsia="Times New Roman" w:hAnsi="Times New Roman" w:cs="Times New Roman"/>
                <w:sz w:val="20"/>
                <w:szCs w:val="20"/>
              </w:rPr>
              <w:t xml:space="preserve">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425" w:rsidRPr="000005AE" w:rsidRDefault="009B0425" w:rsidP="00B73701">
            <w:pPr>
              <w:spacing w:before="60" w:after="60"/>
              <w:jc w:val="center"/>
              <w:rPr>
                <w:rFonts w:ascii="Times New Roman" w:hAnsi="Times New Roman" w:cs="Times New Roman"/>
                <w:sz w:val="20"/>
                <w:szCs w:val="20"/>
              </w:rPr>
            </w:pPr>
            <w:r w:rsidRPr="000005AE">
              <w:rPr>
                <w:rFonts w:ascii="Times New Roman" w:hAnsi="Times New Roman" w:cs="Times New Roman"/>
                <w:sz w:val="20"/>
                <w:szCs w:val="20"/>
              </w:rPr>
              <w:t>REVİR/ SAĞLIK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42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425" w:rsidRPr="00B608DD" w:rsidRDefault="009B0425"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0425" w:rsidRPr="000005AE" w:rsidRDefault="009B0425" w:rsidP="00B73701">
            <w:pPr>
              <w:spacing w:before="60" w:after="60"/>
              <w:jc w:val="center"/>
              <w:rPr>
                <w:rFonts w:ascii="Times New Roman" w:hAnsi="Times New Roman" w:cs="Times New Roman"/>
                <w:sz w:val="20"/>
                <w:szCs w:val="20"/>
              </w:rPr>
            </w:pPr>
            <w:r w:rsidRPr="000005AE">
              <w:rPr>
                <w:rFonts w:ascii="Times New Roman" w:hAnsi="Times New Roman" w:cs="Times New Roman"/>
                <w:sz w:val="20"/>
                <w:szCs w:val="20"/>
              </w:rPr>
              <w:t>REVİR/ SAĞLIK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42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425" w:rsidRPr="00B608DD" w:rsidRDefault="009B0425"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425" w:rsidRPr="00DA0F29" w:rsidRDefault="009B0425"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B0425" w:rsidRPr="0031139D" w:rsidRDefault="009B0425"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425" w:rsidRPr="000005AE" w:rsidRDefault="009B0425" w:rsidP="00B73701">
            <w:pPr>
              <w:spacing w:before="60" w:after="60"/>
              <w:jc w:val="center"/>
              <w:rPr>
                <w:rFonts w:ascii="Times New Roman" w:hAnsi="Times New Roman" w:cs="Times New Roman"/>
                <w:sz w:val="20"/>
                <w:szCs w:val="20"/>
              </w:rPr>
            </w:pPr>
            <w:r w:rsidRPr="000005AE">
              <w:rPr>
                <w:rFonts w:ascii="Times New Roman" w:hAnsi="Times New Roman" w:cs="Times New Roman"/>
                <w:sz w:val="20"/>
                <w:szCs w:val="20"/>
              </w:rPr>
              <w:t>REVİR/ SAĞLIK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42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425" w:rsidRPr="00B608DD" w:rsidRDefault="009B0425"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425" w:rsidRPr="000005AE" w:rsidRDefault="009B0425" w:rsidP="00B73701">
            <w:pPr>
              <w:spacing w:before="60" w:after="60"/>
              <w:jc w:val="center"/>
              <w:rPr>
                <w:rFonts w:ascii="Times New Roman" w:hAnsi="Times New Roman" w:cs="Times New Roman"/>
                <w:sz w:val="20"/>
                <w:szCs w:val="20"/>
              </w:rPr>
            </w:pPr>
            <w:r w:rsidRPr="000005AE">
              <w:rPr>
                <w:rFonts w:ascii="Times New Roman" w:hAnsi="Times New Roman" w:cs="Times New Roman"/>
                <w:sz w:val="20"/>
                <w:szCs w:val="20"/>
              </w:rPr>
              <w:t>REVİR/ SAĞLIK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31139D" w:rsidRDefault="00B44A8A"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A579BF" w:rsidRDefault="00B44A8A"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31139D" w:rsidRDefault="00B44A8A" w:rsidP="00A577AB">
            <w:pPr>
              <w:spacing w:before="60" w:after="60"/>
              <w:jc w:val="center"/>
              <w:rPr>
                <w:rFonts w:ascii="Times New Roman" w:hAnsi="Times New Roman" w:cs="Times New Roman"/>
                <w:b/>
                <w:sz w:val="20"/>
                <w:szCs w:val="20"/>
              </w:rPr>
            </w:pPr>
          </w:p>
        </w:tc>
      </w:tr>
      <w:tr w:rsidR="009B042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425" w:rsidRPr="00B608DD" w:rsidRDefault="009B0425"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425" w:rsidRPr="008575A8" w:rsidRDefault="009B0425"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B73701">
            <w:pPr>
              <w:spacing w:before="60" w:after="60"/>
              <w:jc w:val="center"/>
              <w:rPr>
                <w:rFonts w:ascii="Times New Roman" w:hAnsi="Times New Roman" w:cs="Times New Roman"/>
                <w:b/>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B0425" w:rsidRPr="003B670D" w:rsidRDefault="009B0425"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42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425" w:rsidRPr="00B608DD" w:rsidRDefault="009B0425"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425" w:rsidRPr="00DA0F29" w:rsidRDefault="009B0425"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B0425" w:rsidRPr="0031139D" w:rsidRDefault="009B0425"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B73701">
            <w:pPr>
              <w:spacing w:before="60" w:after="60"/>
              <w:jc w:val="center"/>
              <w:rPr>
                <w:rFonts w:ascii="Times New Roman" w:hAnsi="Times New Roman" w:cs="Times New Roman"/>
                <w:b/>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B0425" w:rsidRPr="003B670D" w:rsidRDefault="009B0425"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425" w:rsidRPr="0031139D" w:rsidTr="00BC16D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425" w:rsidRPr="00B608DD" w:rsidRDefault="009B0425"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B73701">
            <w:pPr>
              <w:spacing w:before="60" w:after="60"/>
              <w:jc w:val="center"/>
              <w:rPr>
                <w:rFonts w:ascii="Times New Roman" w:hAnsi="Times New Roman" w:cs="Times New Roman"/>
                <w:b/>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B0425" w:rsidRPr="003B670D" w:rsidRDefault="009B0425"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042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425" w:rsidRPr="00B608DD" w:rsidRDefault="009B0425"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425" w:rsidRPr="008575A8" w:rsidRDefault="009B0425"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 xml:space="preserve">Kişiler arasında uygun mesafe olacak şekilde ve genel </w:t>
            </w:r>
            <w:proofErr w:type="gramStart"/>
            <w:r w:rsidRPr="003D069D">
              <w:rPr>
                <w:rFonts w:ascii="Times New Roman" w:eastAsia="Times New Roman" w:hAnsi="Times New Roman" w:cs="Times New Roman"/>
                <w:sz w:val="20"/>
                <w:szCs w:val="20"/>
              </w:rPr>
              <w:t>hijyen</w:t>
            </w:r>
            <w:proofErr w:type="gramEnd"/>
            <w:r w:rsidRPr="003D06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B73701">
            <w:pPr>
              <w:spacing w:before="60" w:after="60"/>
              <w:jc w:val="center"/>
              <w:rPr>
                <w:rFonts w:ascii="Times New Roman" w:hAnsi="Times New Roman" w:cs="Times New Roman"/>
                <w:b/>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B0425" w:rsidRPr="003B670D" w:rsidRDefault="009B0425"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0425" w:rsidRPr="00BC16D1" w:rsidRDefault="009B0425"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9B0425" w:rsidRPr="0031139D" w:rsidTr="00BC16D1">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0425" w:rsidRPr="00B608DD" w:rsidRDefault="009B0425" w:rsidP="00FE6C9F">
            <w:pPr>
              <w:jc w:val="center"/>
              <w:rPr>
                <w:sz w:val="18"/>
              </w:rPr>
            </w:pPr>
            <w:r>
              <w:rPr>
                <w:rFonts w:ascii="Times New Roman" w:eastAsia="Times New Roman" w:hAnsi="Times New Roman" w:cs="Times New Roman"/>
                <w:b/>
                <w:sz w:val="18"/>
              </w:rPr>
              <w:lastRenderedPageBreak/>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0425" w:rsidRPr="008575A8" w:rsidRDefault="009B0425"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0425" w:rsidRPr="0031139D" w:rsidRDefault="009B0425" w:rsidP="00B73701">
            <w:pPr>
              <w:spacing w:before="60" w:after="60"/>
              <w:jc w:val="center"/>
              <w:rPr>
                <w:rFonts w:ascii="Times New Roman" w:hAnsi="Times New Roman" w:cs="Times New Roman"/>
                <w:b/>
                <w:sz w:val="20"/>
                <w:szCs w:val="20"/>
              </w:rPr>
            </w:pPr>
            <w:r>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B0425" w:rsidRPr="003B670D" w:rsidRDefault="009B0425"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0425" w:rsidRPr="00BC16D1" w:rsidRDefault="009B0425"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B44A8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B608DD" w:rsidRDefault="00B44A8A"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9B0425" w:rsidP="00FE6C9F">
            <w:pPr>
              <w:spacing w:before="60" w:after="60"/>
              <w:rPr>
                <w:rFonts w:ascii="Times New Roman" w:hAnsi="Times New Roman" w:cs="Times New Roman"/>
                <w:b/>
                <w:sz w:val="20"/>
                <w:szCs w:val="20"/>
              </w:rPr>
            </w:pPr>
            <w:r w:rsidRPr="009B0425">
              <w:rPr>
                <w:rFonts w:ascii="Times New Roman" w:hAnsi="Times New Roman" w:cs="Times New Roman"/>
                <w:b/>
                <w:sz w:val="20"/>
                <w:szCs w:val="20"/>
              </w:rPr>
              <w:t>ABDESTHANE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BC16D1" w:rsidRDefault="00B44A8A"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B44A8A"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A579BF" w:rsidRDefault="00B44A8A"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7A45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A45B3" w:rsidRPr="00B608DD" w:rsidRDefault="007A45B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A45B3" w:rsidRPr="0031139D" w:rsidRDefault="007A45B3"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A45B3" w:rsidRDefault="007A45B3"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Gerekli Afişler </w:t>
            </w:r>
            <w:proofErr w:type="gramStart"/>
            <w:r>
              <w:rPr>
                <w:rFonts w:ascii="Times New Roman" w:hAnsi="Times New Roman" w:cs="Times New Roman"/>
                <w:sz w:val="20"/>
                <w:szCs w:val="20"/>
              </w:rPr>
              <w:t>Yapıştırılarak  Uygun</w:t>
            </w:r>
            <w:proofErr w:type="gramEnd"/>
            <w:r>
              <w:rPr>
                <w:rFonts w:ascii="Times New Roman" w:hAnsi="Times New Roman" w:cs="Times New Roman"/>
                <w:sz w:val="20"/>
                <w:szCs w:val="20"/>
              </w:rPr>
              <w:t xml:space="preserve"> Hale Getirilmiştir</w:t>
            </w:r>
          </w:p>
          <w:p w:rsidR="007A45B3" w:rsidRPr="0031139D" w:rsidRDefault="007A45B3" w:rsidP="00B73701">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45B3" w:rsidRPr="003B670D" w:rsidRDefault="007A45B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A45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A45B3" w:rsidRPr="00B608DD" w:rsidRDefault="007A45B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A45B3" w:rsidRPr="0031139D" w:rsidRDefault="007A45B3"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A45B3" w:rsidRDefault="007A45B3" w:rsidP="00B73701">
            <w:pPr>
              <w:spacing w:before="60" w:after="60"/>
              <w:jc w:val="center"/>
              <w:rPr>
                <w:rFonts w:ascii="Times New Roman" w:hAnsi="Times New Roman" w:cs="Times New Roman"/>
                <w:sz w:val="20"/>
                <w:szCs w:val="20"/>
              </w:rPr>
            </w:pPr>
            <w:r>
              <w:rPr>
                <w:rFonts w:ascii="Times New Roman" w:hAnsi="Times New Roman" w:cs="Times New Roman"/>
                <w:sz w:val="20"/>
                <w:szCs w:val="20"/>
              </w:rPr>
              <w:t xml:space="preserve">Gerekli Afişler </w:t>
            </w:r>
            <w:proofErr w:type="gramStart"/>
            <w:r>
              <w:rPr>
                <w:rFonts w:ascii="Times New Roman" w:hAnsi="Times New Roman" w:cs="Times New Roman"/>
                <w:sz w:val="20"/>
                <w:szCs w:val="20"/>
              </w:rPr>
              <w:t>Yapıştırılarak  Uygun</w:t>
            </w:r>
            <w:proofErr w:type="gramEnd"/>
            <w:r>
              <w:rPr>
                <w:rFonts w:ascii="Times New Roman" w:hAnsi="Times New Roman" w:cs="Times New Roman"/>
                <w:sz w:val="20"/>
                <w:szCs w:val="20"/>
              </w:rPr>
              <w:t xml:space="preserve"> Hale Getirilmiştir</w:t>
            </w:r>
          </w:p>
          <w:p w:rsidR="007A45B3" w:rsidRPr="0031139D" w:rsidRDefault="007A45B3" w:rsidP="00B73701">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A45B3" w:rsidRPr="003B670D" w:rsidRDefault="007A45B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A45B3" w:rsidRPr="0031139D" w:rsidTr="00C66F67">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A45B3" w:rsidRPr="00B608DD" w:rsidRDefault="007A45B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A45B3" w:rsidRPr="0031139D" w:rsidRDefault="007A45B3"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B73701">
            <w:pPr>
              <w:spacing w:before="60" w:after="60"/>
              <w:jc w:val="center"/>
              <w:rPr>
                <w:rFonts w:ascii="Times New Roman" w:hAnsi="Times New Roman" w:cs="Times New Roman"/>
                <w:b/>
                <w:sz w:val="20"/>
                <w:szCs w:val="20"/>
              </w:rPr>
            </w:pPr>
            <w:r>
              <w:rPr>
                <w:rFonts w:ascii="Times New Roman" w:hAnsi="Times New Roman" w:cs="Times New Roman"/>
                <w:sz w:val="20"/>
                <w:szCs w:val="20"/>
              </w:rPr>
              <w:t xml:space="preserve">Gerekli Afişler </w:t>
            </w:r>
            <w:proofErr w:type="gramStart"/>
            <w:r>
              <w:rPr>
                <w:rFonts w:ascii="Times New Roman" w:hAnsi="Times New Roman" w:cs="Times New Roman"/>
                <w:sz w:val="20"/>
                <w:szCs w:val="20"/>
              </w:rPr>
              <w:t>Yapıştırılarak  Uygun</w:t>
            </w:r>
            <w:proofErr w:type="gramEnd"/>
            <w:r>
              <w:rPr>
                <w:rFonts w:ascii="Times New Roman" w:hAnsi="Times New Roman" w:cs="Times New Roman"/>
                <w:sz w:val="20"/>
                <w:szCs w:val="20"/>
              </w:rPr>
              <w:t xml:space="preserve"> Hale Getirilmiştir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7A45B3" w:rsidRPr="003B670D" w:rsidRDefault="007A45B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A45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A45B3" w:rsidRPr="00B608DD" w:rsidRDefault="007A45B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A45B3" w:rsidRPr="0031139D" w:rsidRDefault="007A45B3"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B73701">
            <w:pPr>
              <w:spacing w:before="60" w:after="60"/>
              <w:jc w:val="center"/>
              <w:rPr>
                <w:rFonts w:ascii="Times New Roman" w:hAnsi="Times New Roman" w:cs="Times New Roman"/>
                <w:b/>
                <w:sz w:val="20"/>
                <w:szCs w:val="20"/>
              </w:rPr>
            </w:pPr>
            <w:r>
              <w:rPr>
                <w:rFonts w:ascii="Times New Roman" w:hAnsi="Times New Roman" w:cs="Times New Roman"/>
                <w:sz w:val="20"/>
                <w:szCs w:val="20"/>
              </w:rPr>
              <w:t xml:space="preserve">Gerekli Afişler </w:t>
            </w:r>
            <w:proofErr w:type="gramStart"/>
            <w:r>
              <w:rPr>
                <w:rFonts w:ascii="Times New Roman" w:hAnsi="Times New Roman" w:cs="Times New Roman"/>
                <w:sz w:val="20"/>
                <w:szCs w:val="20"/>
              </w:rPr>
              <w:t>Yapıştırılarak  Uygun</w:t>
            </w:r>
            <w:proofErr w:type="gramEnd"/>
            <w:r>
              <w:rPr>
                <w:rFonts w:ascii="Times New Roman" w:hAnsi="Times New Roman" w:cs="Times New Roman"/>
                <w:sz w:val="20"/>
                <w:szCs w:val="20"/>
              </w:rPr>
              <w:t xml:space="preserve"> Hale Getirilmiştir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7A45B3" w:rsidRPr="003B670D" w:rsidRDefault="007A45B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A45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A45B3" w:rsidRPr="00B608DD" w:rsidRDefault="007A45B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A45B3" w:rsidRPr="0031139D" w:rsidRDefault="007A45B3"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7A45B3" w:rsidRPr="007A23EB" w:rsidRDefault="007A45B3" w:rsidP="00B73701">
            <w:pPr>
              <w:spacing w:before="60" w:after="60"/>
              <w:jc w:val="center"/>
              <w:rPr>
                <w:rFonts w:ascii="Times New Roman" w:hAnsi="Times New Roman" w:cs="Times New Roman"/>
                <w:sz w:val="20"/>
                <w:szCs w:val="20"/>
              </w:rPr>
            </w:pPr>
            <w:r w:rsidRPr="007A23EB">
              <w:rPr>
                <w:rFonts w:ascii="Times New Roman" w:hAnsi="Times New Roman" w:cs="Times New Roman"/>
                <w:sz w:val="20"/>
                <w:szCs w:val="20"/>
              </w:rPr>
              <w:t>Egzersiz Araçları Uygun Aralıklarla Enfeksiyon Önleme ve Kontrol Eylem Planına göre Dezenfekte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7A45B3" w:rsidRPr="003B670D" w:rsidRDefault="007A45B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A45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A45B3" w:rsidRPr="00B608DD" w:rsidRDefault="007A45B3"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A45B3" w:rsidRPr="0031139D" w:rsidRDefault="007A45B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B73701">
            <w:pPr>
              <w:spacing w:before="60" w:after="60"/>
              <w:jc w:val="center"/>
              <w:rPr>
                <w:rFonts w:ascii="Times New Roman" w:hAnsi="Times New Roman" w:cs="Times New Roman"/>
                <w:b/>
                <w:sz w:val="20"/>
                <w:szCs w:val="20"/>
              </w:rPr>
            </w:pPr>
            <w:r w:rsidRPr="007A23EB">
              <w:rPr>
                <w:rFonts w:ascii="Times New Roman" w:hAnsi="Times New Roman" w:cs="Times New Roman"/>
                <w:sz w:val="20"/>
                <w:szCs w:val="20"/>
              </w:rPr>
              <w:t xml:space="preserve">Enfeksiyon Önleme ve Kontrol Eylem Planına göre </w:t>
            </w:r>
            <w:r>
              <w:rPr>
                <w:rFonts w:ascii="Times New Roman" w:hAnsi="Times New Roman" w:cs="Times New Roman"/>
                <w:sz w:val="20"/>
                <w:szCs w:val="20"/>
              </w:rPr>
              <w:t>Gerekli Hazırlıklar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7A45B3" w:rsidRPr="003B670D" w:rsidRDefault="007A45B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A45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A45B3" w:rsidRPr="00B608DD" w:rsidRDefault="007A45B3"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A45B3" w:rsidRPr="0031139D" w:rsidRDefault="007A45B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B73701">
            <w:pPr>
              <w:spacing w:before="60" w:after="60"/>
              <w:jc w:val="center"/>
              <w:rPr>
                <w:rFonts w:ascii="Times New Roman" w:hAnsi="Times New Roman" w:cs="Times New Roman"/>
                <w:b/>
                <w:sz w:val="20"/>
                <w:szCs w:val="20"/>
              </w:rPr>
            </w:pPr>
            <w:r w:rsidRPr="007A23EB">
              <w:rPr>
                <w:rFonts w:ascii="Times New Roman" w:hAnsi="Times New Roman" w:cs="Times New Roman"/>
                <w:sz w:val="20"/>
                <w:szCs w:val="20"/>
              </w:rPr>
              <w:t xml:space="preserve">Enfeksiyon Önleme ve Kontrol Eylem Planına göre </w:t>
            </w:r>
            <w:r>
              <w:rPr>
                <w:rFonts w:ascii="Times New Roman" w:hAnsi="Times New Roman" w:cs="Times New Roman"/>
                <w:sz w:val="20"/>
                <w:szCs w:val="20"/>
              </w:rPr>
              <w:t>Gerekli Hazırlıklar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7A45B3" w:rsidRPr="003B670D" w:rsidRDefault="007A45B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A45B3" w:rsidRPr="0031139D" w:rsidTr="00C66F67">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A45B3" w:rsidRPr="00B608DD" w:rsidRDefault="007A45B3"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A45B3" w:rsidRPr="0031139D" w:rsidRDefault="007A45B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B73701">
            <w:pPr>
              <w:spacing w:before="60" w:after="60"/>
              <w:jc w:val="center"/>
              <w:rPr>
                <w:rFonts w:ascii="Times New Roman" w:hAnsi="Times New Roman" w:cs="Times New Roman"/>
                <w:b/>
                <w:sz w:val="20"/>
                <w:szCs w:val="20"/>
              </w:rPr>
            </w:pPr>
            <w:r w:rsidRPr="007A23EB">
              <w:rPr>
                <w:rFonts w:ascii="Times New Roman" w:hAnsi="Times New Roman" w:cs="Times New Roman"/>
                <w:sz w:val="20"/>
                <w:szCs w:val="20"/>
              </w:rPr>
              <w:t xml:space="preserve">Enfeksiyon Önleme ve Kontrol Eylem Planına göre </w:t>
            </w:r>
            <w:r>
              <w:rPr>
                <w:rFonts w:ascii="Times New Roman" w:hAnsi="Times New Roman" w:cs="Times New Roman"/>
                <w:sz w:val="20"/>
                <w:szCs w:val="20"/>
              </w:rPr>
              <w:t>Gerekli Hazırlıklar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7A45B3" w:rsidRPr="003B670D" w:rsidRDefault="007A45B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A45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A45B3" w:rsidRPr="00B608DD" w:rsidRDefault="007A45B3"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A45B3" w:rsidRPr="0031139D" w:rsidRDefault="007A45B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B73701">
            <w:pPr>
              <w:spacing w:before="60" w:after="60"/>
              <w:jc w:val="center"/>
              <w:rPr>
                <w:rFonts w:ascii="Times New Roman" w:hAnsi="Times New Roman" w:cs="Times New Roman"/>
                <w:b/>
                <w:sz w:val="20"/>
                <w:szCs w:val="20"/>
              </w:rPr>
            </w:pPr>
            <w:r w:rsidRPr="007A23EB">
              <w:rPr>
                <w:rFonts w:ascii="Times New Roman" w:hAnsi="Times New Roman" w:cs="Times New Roman"/>
                <w:sz w:val="20"/>
                <w:szCs w:val="20"/>
              </w:rPr>
              <w:t xml:space="preserve">Enfeksiyon Önleme ve Kontrol Eylem Planına göre </w:t>
            </w:r>
            <w:proofErr w:type="gramStart"/>
            <w:r>
              <w:rPr>
                <w:rFonts w:ascii="Times New Roman" w:hAnsi="Times New Roman" w:cs="Times New Roman"/>
                <w:sz w:val="20"/>
                <w:szCs w:val="20"/>
              </w:rPr>
              <w:t>Velilere  Gerekli</w:t>
            </w:r>
            <w:proofErr w:type="gramEnd"/>
            <w:r>
              <w:rPr>
                <w:rFonts w:ascii="Times New Roman" w:hAnsi="Times New Roman" w:cs="Times New Roman"/>
                <w:sz w:val="20"/>
                <w:szCs w:val="20"/>
              </w:rPr>
              <w:t xml:space="preserve"> Bildirimler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7A45B3" w:rsidRPr="003B670D" w:rsidRDefault="007A45B3" w:rsidP="00B7370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A45B3" w:rsidRPr="0031139D" w:rsidTr="00C66F67">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A45B3" w:rsidRPr="00B608DD" w:rsidRDefault="007A45B3"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A45B3" w:rsidRPr="0031139D" w:rsidRDefault="007A45B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B73701">
            <w:pPr>
              <w:spacing w:before="60" w:after="60"/>
              <w:jc w:val="center"/>
              <w:rPr>
                <w:rFonts w:ascii="Times New Roman" w:hAnsi="Times New Roman" w:cs="Times New Roman"/>
                <w:b/>
                <w:sz w:val="20"/>
                <w:szCs w:val="20"/>
              </w:rPr>
            </w:pPr>
            <w:r>
              <w:rPr>
                <w:rFonts w:ascii="Times New Roman" w:hAnsi="Times New Roman" w:cs="Times New Roman"/>
                <w:sz w:val="20"/>
                <w:szCs w:val="20"/>
              </w:rPr>
              <w:t>Gerekli Bildirimler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7A45B3" w:rsidRPr="003B670D" w:rsidRDefault="007A45B3"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A45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A45B3" w:rsidRPr="00B608DD" w:rsidRDefault="007A45B3"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A45B3" w:rsidRPr="0031139D" w:rsidRDefault="007A45B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HAVALANDIRMA SİSTEMİ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A45B3" w:rsidRPr="0031139D" w:rsidTr="00C66F67">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A45B3" w:rsidRPr="00B608DD" w:rsidRDefault="007A45B3"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A45B3" w:rsidRPr="0031139D" w:rsidRDefault="007A45B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HAVALANDIRMA SİSTEMİ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45B3" w:rsidRPr="0031139D" w:rsidRDefault="007A45B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A579BF" w:rsidRDefault="00B44A8A"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01008D"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1008D" w:rsidRPr="0031139D" w:rsidRDefault="0001008D"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1008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1008D" w:rsidRPr="00B608DD" w:rsidRDefault="0001008D"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01008D" w:rsidRPr="00003EAE" w:rsidRDefault="0001008D"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01008D" w:rsidRPr="0031139D" w:rsidRDefault="0001008D"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proofErr w:type="spellStart"/>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w:t>
            </w:r>
            <w:proofErr w:type="spellEnd"/>
            <w:r w:rsidRPr="00003EAE">
              <w:rPr>
                <w:rFonts w:ascii="Times New Roman" w:eastAsia="Times New Roman" w:hAnsi="Times New Roman" w:cs="Times New Roman"/>
                <w:b/>
                <w:i/>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1008D" w:rsidRPr="0031139D" w:rsidRDefault="0001008D"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44A8A" w:rsidRPr="00B608DD" w:rsidRDefault="00B44A8A"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01008D" w:rsidP="00FE6C9F">
            <w:pPr>
              <w:spacing w:before="60" w:after="60"/>
              <w:rPr>
                <w:rFonts w:ascii="Times New Roman" w:hAnsi="Times New Roman" w:cs="Times New Roman"/>
                <w:b/>
                <w:sz w:val="20"/>
                <w:szCs w:val="20"/>
              </w:rPr>
            </w:pPr>
            <w:r w:rsidRPr="0001008D">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4A8A" w:rsidRPr="0031139D" w:rsidRDefault="00B44A8A"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4A8A"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4A8A" w:rsidRPr="00A579BF" w:rsidRDefault="00B44A8A"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B57EB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7EB4" w:rsidRPr="00B608DD" w:rsidRDefault="00B57EB4"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57EB4" w:rsidRPr="008575A8" w:rsidRDefault="00B57EB4"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 xml:space="preserve">Kişiler arasında uygun mesafe olacak şekilde ve genel </w:t>
            </w:r>
            <w:proofErr w:type="gramStart"/>
            <w:r w:rsidRPr="00620AFA">
              <w:rPr>
                <w:rFonts w:ascii="Times New Roman" w:eastAsia="Times New Roman" w:hAnsi="Times New Roman" w:cs="Times New Roman"/>
                <w:sz w:val="20"/>
                <w:szCs w:val="20"/>
              </w:rPr>
              <w:t>hijyen</w:t>
            </w:r>
            <w:proofErr w:type="gramEnd"/>
            <w:r w:rsidRPr="00620AFA">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SOYUNMA ODALARI VE DUŞ ALMA ORTAMI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7EB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7EB4" w:rsidRPr="00B608DD" w:rsidRDefault="00B57EB4"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SOYUNMA ODALARI VE DUŞ ALMA ORTAMI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7EB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7EB4" w:rsidRPr="00B608DD" w:rsidRDefault="00B57EB4"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57EB4" w:rsidRPr="00DA0F29" w:rsidRDefault="00B57EB4"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B57EB4" w:rsidRPr="0031139D" w:rsidRDefault="00B57EB4"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SOYUNMA ODALARI VE DUŞ ALMA ORTAMI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7EB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7EB4" w:rsidRPr="00B608DD" w:rsidRDefault="00B57EB4"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 xml:space="preserve">el </w:t>
            </w:r>
            <w:proofErr w:type="gramStart"/>
            <w:r w:rsidRPr="00DA7D84">
              <w:rPr>
                <w:rFonts w:ascii="Times New Roman" w:eastAsia="Times New Roman" w:hAnsi="Times New Roman" w:cs="Times New Roman"/>
                <w:sz w:val="20"/>
                <w:szCs w:val="20"/>
              </w:rPr>
              <w:t>hijyeni</w:t>
            </w:r>
            <w:proofErr w:type="gramEnd"/>
            <w:r w:rsidRPr="00DA7D8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SOYUNMA ODALARI VE DUŞ ALMA ORTAMI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7EB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7EB4" w:rsidRPr="00B608DD" w:rsidRDefault="00B57EB4"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SOYUNMA ODALARI VE DUŞ ALMA ORTAMI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57EB4" w:rsidRPr="0031139D" w:rsidRDefault="00B57EB4"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7EB4"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57EB4" w:rsidRPr="00A579BF" w:rsidRDefault="00B57EB4"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1D2C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D2CEF" w:rsidRPr="00B608DD" w:rsidRDefault="001D2CE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D2CEF" w:rsidRPr="0031139D" w:rsidRDefault="001D2CE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D2CEF" w:rsidRPr="00E238A7" w:rsidRDefault="001D2CEF" w:rsidP="00B73701">
            <w:pPr>
              <w:spacing w:before="60" w:after="60"/>
              <w:jc w:val="center"/>
              <w:rPr>
                <w:rFonts w:ascii="Times New Roman" w:hAnsi="Times New Roman" w:cs="Times New Roman"/>
                <w:sz w:val="20"/>
                <w:szCs w:val="20"/>
              </w:rPr>
            </w:pPr>
            <w:r w:rsidRPr="00E238A7">
              <w:rPr>
                <w:rFonts w:ascii="Times New Roman" w:hAnsi="Times New Roman" w:cs="Times New Roman"/>
                <w:sz w:val="20"/>
                <w:szCs w:val="20"/>
              </w:rPr>
              <w:t>Enfeksiyon Önleme ve Kontrol Eylem Planı</w:t>
            </w:r>
          </w:p>
          <w:p w:rsidR="001D2CEF" w:rsidRPr="0031139D" w:rsidRDefault="001D2CEF" w:rsidP="00B73701">
            <w:pPr>
              <w:spacing w:before="60" w:after="60"/>
              <w:jc w:val="center"/>
              <w:rPr>
                <w:rFonts w:ascii="Times New Roman" w:hAnsi="Times New Roman" w:cs="Times New Roman"/>
                <w:b/>
                <w:sz w:val="20"/>
                <w:szCs w:val="20"/>
              </w:rPr>
            </w:pPr>
            <w:r w:rsidRPr="00E238A7">
              <w:rPr>
                <w:rFonts w:ascii="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1D2CEF" w:rsidRPr="003B670D" w:rsidRDefault="001D2CE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D2CEF" w:rsidRPr="0031139D" w:rsidRDefault="001D2CE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D2C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D2CEF" w:rsidRPr="00B608DD" w:rsidRDefault="001D2CEF"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D2CEF" w:rsidRPr="0031139D" w:rsidRDefault="001D2CE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D2CEF" w:rsidRDefault="001D2CEF" w:rsidP="00B73701">
            <w:pPr>
              <w:spacing w:before="60" w:after="60"/>
              <w:jc w:val="center"/>
              <w:rPr>
                <w:rFonts w:ascii="Times New Roman" w:hAnsi="Times New Roman" w:cs="Times New Roman"/>
                <w:sz w:val="20"/>
                <w:szCs w:val="20"/>
              </w:rPr>
            </w:pPr>
            <w:r w:rsidRPr="00E238A7">
              <w:rPr>
                <w:rFonts w:ascii="Times New Roman" w:hAnsi="Times New Roman" w:cs="Times New Roman"/>
                <w:sz w:val="20"/>
                <w:szCs w:val="20"/>
              </w:rPr>
              <w:t>Enfeksiyon Önleme ve Kontrol Eylem Planı</w:t>
            </w:r>
          </w:p>
          <w:p w:rsidR="001D2CEF" w:rsidRPr="0031139D" w:rsidRDefault="001D2CEF" w:rsidP="00B73701">
            <w:pPr>
              <w:spacing w:before="60" w:after="60"/>
              <w:jc w:val="center"/>
              <w:rPr>
                <w:rFonts w:ascii="Times New Roman" w:hAnsi="Times New Roman" w:cs="Times New Roman"/>
                <w:b/>
                <w:sz w:val="20"/>
                <w:szCs w:val="20"/>
              </w:rPr>
            </w:pPr>
            <w:r>
              <w:rPr>
                <w:rFonts w:ascii="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1D2CEF" w:rsidRPr="003B670D" w:rsidRDefault="001D2CE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D2CEF" w:rsidRPr="0031139D" w:rsidRDefault="001D2CE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D2C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D2CEF" w:rsidRPr="00B608DD" w:rsidRDefault="001D2CEF"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D2CEF" w:rsidRPr="0031139D" w:rsidRDefault="001D2CE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D2CEF" w:rsidRPr="0031139D" w:rsidRDefault="001D2CEF" w:rsidP="00B73701">
            <w:pPr>
              <w:spacing w:before="60" w:after="60"/>
              <w:jc w:val="center"/>
              <w:rPr>
                <w:rFonts w:ascii="Times New Roman" w:hAnsi="Times New Roman" w:cs="Times New Roman"/>
                <w:b/>
                <w:sz w:val="20"/>
                <w:szCs w:val="20"/>
              </w:rPr>
            </w:pPr>
            <w:r w:rsidRPr="00E238A7">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D2CEF" w:rsidRPr="003B670D" w:rsidRDefault="001D2CE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D2CEF" w:rsidRPr="0031139D" w:rsidRDefault="001D2CE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D2CE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D2CEF" w:rsidRPr="00B608DD" w:rsidRDefault="001D2CE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D2CEF" w:rsidRPr="008575A8" w:rsidRDefault="001D2CE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D2CEF" w:rsidRPr="00E238A7" w:rsidRDefault="001D2CEF" w:rsidP="00B73701">
            <w:pPr>
              <w:spacing w:before="60" w:after="60"/>
              <w:jc w:val="center"/>
              <w:rPr>
                <w:rFonts w:ascii="Times New Roman" w:hAnsi="Times New Roman" w:cs="Times New Roman"/>
                <w:sz w:val="20"/>
                <w:szCs w:val="20"/>
              </w:rPr>
            </w:pPr>
            <w:r w:rsidRPr="00E238A7">
              <w:rPr>
                <w:rFonts w:ascii="Times New Roman" w:hAnsi="Times New Roman" w:cs="Times New Roman"/>
                <w:sz w:val="20"/>
                <w:szCs w:val="20"/>
              </w:rPr>
              <w:t>Enfeksiyon Önleme ve Kontrol Eylem Planı</w:t>
            </w:r>
          </w:p>
          <w:p w:rsidR="001D2CEF" w:rsidRPr="00E44256" w:rsidRDefault="001D2CEF" w:rsidP="00B73701">
            <w:pPr>
              <w:spacing w:before="60" w:after="60"/>
              <w:jc w:val="center"/>
              <w:rPr>
                <w:rFonts w:ascii="Times New Roman" w:hAnsi="Times New Roman" w:cs="Times New Roman"/>
                <w:sz w:val="20"/>
                <w:szCs w:val="20"/>
              </w:rPr>
            </w:pPr>
            <w:r w:rsidRPr="00E44256">
              <w:rPr>
                <w:rFonts w:ascii="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1D2CEF" w:rsidRPr="003B670D" w:rsidRDefault="001D2CE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D2CEF" w:rsidRPr="0031139D" w:rsidRDefault="001D2CE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D2CE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D2CEF" w:rsidRPr="00A579BF" w:rsidRDefault="001D2CEF"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C96C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CAB" w:rsidRPr="00B608DD" w:rsidRDefault="00C96CAB"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96CAB" w:rsidRPr="0031139D" w:rsidRDefault="00C96CAB"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CAB" w:rsidRPr="0031139D" w:rsidRDefault="00C96CAB" w:rsidP="00B73701">
            <w:pPr>
              <w:spacing w:before="60" w:after="60"/>
              <w:jc w:val="center"/>
              <w:rPr>
                <w:rFonts w:ascii="Times New Roman" w:hAnsi="Times New Roman" w:cs="Times New Roman"/>
                <w:b/>
                <w:sz w:val="20"/>
                <w:szCs w:val="20"/>
              </w:rPr>
            </w:pPr>
            <w:r w:rsidRPr="00E238A7">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96CAB" w:rsidRPr="003B670D" w:rsidRDefault="00C96CAB" w:rsidP="00B7370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6CAB" w:rsidRPr="0031139D" w:rsidRDefault="00C96CAB"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6C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CAB" w:rsidRPr="00B608DD" w:rsidRDefault="00C96CAB"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96CAB" w:rsidRPr="0031139D" w:rsidRDefault="00C96CAB" w:rsidP="00FE6C9F">
            <w:pPr>
              <w:jc w:val="both"/>
              <w:rPr>
                <w:rFonts w:ascii="Times New Roman" w:hAnsi="Times New Roman" w:cs="Times New Roman"/>
                <w:sz w:val="20"/>
                <w:szCs w:val="20"/>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CAB" w:rsidRPr="0031139D" w:rsidRDefault="00C96CAB" w:rsidP="00B73701">
            <w:pPr>
              <w:spacing w:before="60" w:after="60"/>
              <w:jc w:val="center"/>
              <w:rPr>
                <w:rFonts w:ascii="Times New Roman" w:hAnsi="Times New Roman" w:cs="Times New Roman"/>
                <w:b/>
                <w:sz w:val="20"/>
                <w:szCs w:val="20"/>
              </w:rPr>
            </w:pPr>
            <w:r w:rsidRPr="00E238A7">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96CAB" w:rsidRPr="003B670D" w:rsidRDefault="00C96CAB" w:rsidP="00B7370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6CAB" w:rsidRPr="0031139D" w:rsidRDefault="00C96CAB"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6C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CAB" w:rsidRPr="00B608DD" w:rsidRDefault="00C96CAB"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6CAB" w:rsidRPr="008575A8" w:rsidRDefault="00C96CAB"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 xml:space="preserve">işiler arasında uygun mesafe olacak şekilde ve genel </w:t>
            </w:r>
            <w:proofErr w:type="gramStart"/>
            <w:r w:rsidRPr="006C040B">
              <w:rPr>
                <w:rFonts w:ascii="Times New Roman" w:hAnsi="Times New Roman" w:cs="Times New Roman"/>
                <w:sz w:val="20"/>
                <w:szCs w:val="20"/>
              </w:rPr>
              <w:t>hijyen</w:t>
            </w:r>
            <w:proofErr w:type="gramEnd"/>
            <w:r w:rsidRPr="006C040B">
              <w:rPr>
                <w:rFonts w:ascii="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CAB" w:rsidRPr="0031139D" w:rsidRDefault="00C96CAB" w:rsidP="00B73701">
            <w:pPr>
              <w:spacing w:before="60" w:after="60"/>
              <w:jc w:val="center"/>
              <w:rPr>
                <w:rFonts w:ascii="Times New Roman" w:hAnsi="Times New Roman" w:cs="Times New Roman"/>
                <w:b/>
                <w:sz w:val="20"/>
                <w:szCs w:val="20"/>
              </w:rPr>
            </w:pPr>
            <w:r w:rsidRPr="00E238A7">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96CAB" w:rsidRPr="003B670D" w:rsidRDefault="00C96CAB" w:rsidP="00B7370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6CAB" w:rsidRPr="0031139D" w:rsidRDefault="00C96CAB"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6C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CAB" w:rsidRPr="00B608DD" w:rsidRDefault="00C96CAB"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96CAB" w:rsidRPr="00DA0F29" w:rsidRDefault="00C96CAB"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C96CAB" w:rsidRPr="0031139D" w:rsidRDefault="00C96CAB"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96CAB" w:rsidRPr="0031139D" w:rsidRDefault="00C96CAB"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HAVALANDIRMA SİSTEMİ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C96CAB" w:rsidRPr="003B670D" w:rsidRDefault="00C96CAB" w:rsidP="00B7370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CAB" w:rsidRPr="0031139D" w:rsidRDefault="00C96CAB"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D2CEF"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D2CEF" w:rsidRPr="00A579BF" w:rsidRDefault="001D2CEF"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D2CEF" w:rsidRPr="0031139D" w:rsidRDefault="001D2CEF" w:rsidP="00A577AB">
            <w:pPr>
              <w:spacing w:before="60" w:after="60"/>
              <w:jc w:val="center"/>
              <w:rPr>
                <w:rFonts w:ascii="Times New Roman" w:hAnsi="Times New Roman" w:cs="Times New Roman"/>
                <w:b/>
                <w:sz w:val="20"/>
                <w:szCs w:val="20"/>
              </w:rPr>
            </w:pPr>
          </w:p>
        </w:tc>
      </w:tr>
      <w:tr w:rsidR="00DD22B1" w:rsidRPr="0031139D" w:rsidTr="00890108">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22B1" w:rsidRPr="00B608DD" w:rsidRDefault="00DD22B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22B1" w:rsidRPr="008575A8" w:rsidRDefault="00DD22B1"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 xml:space="preserve">kişiler arasında uygun mesafe olacak şekilde ve genel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MİSAFİRHANE/YURTLAR/</w:t>
            </w:r>
            <w:r>
              <w:rPr>
                <w:rFonts w:ascii="Times New Roman" w:hAnsi="Times New Roman" w:cs="Times New Roman"/>
                <w:b/>
                <w:sz w:val="20"/>
                <w:szCs w:val="20"/>
              </w:rPr>
              <w:t xml:space="preserve"> </w:t>
            </w:r>
            <w:r w:rsidRPr="0031139D">
              <w:rPr>
                <w:rFonts w:ascii="Times New Roman" w:hAnsi="Times New Roman" w:cs="Times New Roman"/>
                <w:b/>
                <w:sz w:val="20"/>
                <w:szCs w:val="20"/>
              </w:rPr>
              <w:t>PANSİYONLAR</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22B1" w:rsidRPr="00B608DD" w:rsidRDefault="00DD22B1"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22B1" w:rsidRPr="00BE694F" w:rsidRDefault="00DD22B1"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MİSAFİRHANE/YURTLAR/</w:t>
            </w:r>
            <w:r>
              <w:rPr>
                <w:rFonts w:ascii="Times New Roman" w:hAnsi="Times New Roman" w:cs="Times New Roman"/>
                <w:b/>
                <w:sz w:val="20"/>
                <w:szCs w:val="20"/>
              </w:rPr>
              <w:t xml:space="preserve"> </w:t>
            </w:r>
            <w:r w:rsidRPr="0031139D">
              <w:rPr>
                <w:rFonts w:ascii="Times New Roman" w:hAnsi="Times New Roman" w:cs="Times New Roman"/>
                <w:b/>
                <w:sz w:val="20"/>
                <w:szCs w:val="20"/>
              </w:rPr>
              <w:t>PANSİYONLAR</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22B1" w:rsidRPr="00B608DD" w:rsidRDefault="00DD22B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22B1" w:rsidRPr="00BE694F" w:rsidRDefault="00DD22B1"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uygulamalarının yapılması, tekstil malzemelerinin, sık kullanılan alan ve malzemelerin daha sık temizlenmesi sağlanmakta mı?</w:t>
            </w:r>
          </w:p>
          <w:p w:rsidR="00DD22B1" w:rsidRPr="00BE694F" w:rsidRDefault="00DD22B1"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MİSAFİRHANE/YURTLAR/</w:t>
            </w:r>
            <w:r>
              <w:rPr>
                <w:rFonts w:ascii="Times New Roman" w:hAnsi="Times New Roman" w:cs="Times New Roman"/>
                <w:b/>
                <w:sz w:val="20"/>
                <w:szCs w:val="20"/>
              </w:rPr>
              <w:t xml:space="preserve"> </w:t>
            </w:r>
            <w:r w:rsidRPr="0031139D">
              <w:rPr>
                <w:rFonts w:ascii="Times New Roman" w:hAnsi="Times New Roman" w:cs="Times New Roman"/>
                <w:b/>
                <w:sz w:val="20"/>
                <w:szCs w:val="20"/>
              </w:rPr>
              <w:t>PANSİYONLAR</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C66F67">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22B1" w:rsidRPr="00B608DD" w:rsidRDefault="00DD22B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22B1" w:rsidRPr="00937E41" w:rsidRDefault="00DD22B1" w:rsidP="00FE6C9F">
            <w:pPr>
              <w:jc w:val="both"/>
              <w:rPr>
                <w:rFonts w:ascii="Times New Roman" w:hAnsi="Times New Roman" w:cs="Times New Roman"/>
                <w:sz w:val="20"/>
                <w:szCs w:val="20"/>
              </w:rPr>
            </w:pPr>
            <w:r w:rsidRPr="00937E41">
              <w:rPr>
                <w:rFonts w:ascii="Times New Roman" w:hAnsi="Times New Roman" w:cs="Times New Roman"/>
                <w:sz w:val="20"/>
                <w:szCs w:val="20"/>
              </w:rPr>
              <w:t xml:space="preserve">Girişlerde el </w:t>
            </w:r>
            <w:proofErr w:type="gramStart"/>
            <w:r w:rsidRPr="00937E41">
              <w:rPr>
                <w:rFonts w:ascii="Times New Roman" w:hAnsi="Times New Roman" w:cs="Times New Roman"/>
                <w:sz w:val="20"/>
                <w:szCs w:val="20"/>
              </w:rPr>
              <w:t>hijyeni</w:t>
            </w:r>
            <w:proofErr w:type="gramEnd"/>
            <w:r w:rsidRPr="00937E41">
              <w:rPr>
                <w:rFonts w:ascii="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MİSAFİRHANE/YURTLAR/</w:t>
            </w:r>
            <w:r>
              <w:rPr>
                <w:rFonts w:ascii="Times New Roman" w:hAnsi="Times New Roman" w:cs="Times New Roman"/>
                <w:b/>
                <w:sz w:val="20"/>
                <w:szCs w:val="20"/>
              </w:rPr>
              <w:t xml:space="preserve"> </w:t>
            </w:r>
            <w:r w:rsidRPr="0031139D">
              <w:rPr>
                <w:rFonts w:ascii="Times New Roman" w:hAnsi="Times New Roman" w:cs="Times New Roman"/>
                <w:b/>
                <w:sz w:val="20"/>
                <w:szCs w:val="20"/>
              </w:rPr>
              <w:t>PANSİYONLAR</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22B1" w:rsidRPr="00B608DD" w:rsidRDefault="00DD22B1"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D22B1" w:rsidRPr="00DA0F29" w:rsidRDefault="00DD22B1"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DD22B1" w:rsidRPr="0031139D" w:rsidRDefault="00DD22B1"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MİSAFİRHANE/YURTLAR/</w:t>
            </w:r>
            <w:r>
              <w:rPr>
                <w:rFonts w:ascii="Times New Roman" w:hAnsi="Times New Roman" w:cs="Times New Roman"/>
                <w:b/>
                <w:sz w:val="20"/>
                <w:szCs w:val="20"/>
              </w:rPr>
              <w:t xml:space="preserve"> </w:t>
            </w:r>
            <w:r w:rsidRPr="0031139D">
              <w:rPr>
                <w:rFonts w:ascii="Times New Roman" w:hAnsi="Times New Roman" w:cs="Times New Roman"/>
                <w:b/>
                <w:sz w:val="20"/>
                <w:szCs w:val="20"/>
              </w:rPr>
              <w:t>PANSİYONLAR</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22B1" w:rsidRPr="00B608DD" w:rsidRDefault="00DD22B1"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22B1" w:rsidRPr="00937E41" w:rsidRDefault="00DD22B1"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w:t>
            </w:r>
            <w:proofErr w:type="gramStart"/>
            <w:r w:rsidRPr="00937E41">
              <w:rPr>
                <w:rFonts w:ascii="Times New Roman" w:hAnsi="Times New Roman" w:cs="Times New Roman"/>
                <w:sz w:val="20"/>
                <w:szCs w:val="20"/>
              </w:rPr>
              <w:t>enfeksiyon</w:t>
            </w:r>
            <w:proofErr w:type="gramEnd"/>
            <w:r w:rsidRPr="00937E41">
              <w:rPr>
                <w:rFonts w:ascii="Times New Roman" w:hAnsi="Times New Roman" w:cs="Times New Roman"/>
                <w:sz w:val="20"/>
                <w:szCs w:val="20"/>
              </w:rPr>
              <w:t xml:space="preserve">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MİSAFİRHANE/YURTLAR/</w:t>
            </w:r>
            <w:r>
              <w:rPr>
                <w:rFonts w:ascii="Times New Roman" w:hAnsi="Times New Roman" w:cs="Times New Roman"/>
                <w:b/>
                <w:sz w:val="20"/>
                <w:szCs w:val="20"/>
              </w:rPr>
              <w:t xml:space="preserve"> </w:t>
            </w:r>
            <w:r w:rsidRPr="0031139D">
              <w:rPr>
                <w:rFonts w:ascii="Times New Roman" w:hAnsi="Times New Roman" w:cs="Times New Roman"/>
                <w:b/>
                <w:sz w:val="20"/>
                <w:szCs w:val="20"/>
              </w:rPr>
              <w:t>PANSİYONLAR</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90108">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22B1" w:rsidRPr="00B608DD" w:rsidRDefault="00DD22B1"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22B1" w:rsidRPr="00937E41" w:rsidRDefault="00DD22B1"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MİSAFİRHANE/YURTLAR/</w:t>
            </w:r>
            <w:r>
              <w:rPr>
                <w:rFonts w:ascii="Times New Roman" w:hAnsi="Times New Roman" w:cs="Times New Roman"/>
                <w:b/>
                <w:sz w:val="20"/>
                <w:szCs w:val="20"/>
              </w:rPr>
              <w:t xml:space="preserve"> </w:t>
            </w:r>
            <w:r w:rsidRPr="0031139D">
              <w:rPr>
                <w:rFonts w:ascii="Times New Roman" w:hAnsi="Times New Roman" w:cs="Times New Roman"/>
                <w:b/>
                <w:sz w:val="20"/>
                <w:szCs w:val="20"/>
              </w:rPr>
              <w:t>PANSİYONLAR</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90108">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22B1" w:rsidRPr="00B608DD" w:rsidRDefault="00DD22B1"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22B1" w:rsidRPr="00937E41" w:rsidRDefault="00DD22B1"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MİSAFİRHANE/YURTLAR/</w:t>
            </w:r>
            <w:r>
              <w:rPr>
                <w:rFonts w:ascii="Times New Roman" w:hAnsi="Times New Roman" w:cs="Times New Roman"/>
                <w:b/>
                <w:sz w:val="20"/>
                <w:szCs w:val="20"/>
              </w:rPr>
              <w:t xml:space="preserve"> </w:t>
            </w:r>
            <w:r w:rsidRPr="0031139D">
              <w:rPr>
                <w:rFonts w:ascii="Times New Roman" w:hAnsi="Times New Roman" w:cs="Times New Roman"/>
                <w:b/>
                <w:sz w:val="20"/>
                <w:szCs w:val="20"/>
              </w:rPr>
              <w:t>PANSİYONLAR</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90108">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22B1" w:rsidRPr="00B608DD" w:rsidRDefault="00DD22B1"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22B1" w:rsidRPr="00937E41" w:rsidRDefault="00DD22B1"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MİSAFİRHANE/YURTLAR/</w:t>
            </w:r>
            <w:r>
              <w:rPr>
                <w:rFonts w:ascii="Times New Roman" w:hAnsi="Times New Roman" w:cs="Times New Roman"/>
                <w:b/>
                <w:sz w:val="20"/>
                <w:szCs w:val="20"/>
              </w:rPr>
              <w:t xml:space="preserve"> </w:t>
            </w:r>
            <w:r w:rsidRPr="0031139D">
              <w:rPr>
                <w:rFonts w:ascii="Times New Roman" w:hAnsi="Times New Roman" w:cs="Times New Roman"/>
                <w:b/>
                <w:sz w:val="20"/>
                <w:szCs w:val="20"/>
              </w:rPr>
              <w:t>PANSİYONLAR</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22B1" w:rsidRPr="00B608DD" w:rsidRDefault="00DD22B1"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22B1" w:rsidRPr="00937E41" w:rsidRDefault="00DD22B1" w:rsidP="00FE6C9F">
            <w:pPr>
              <w:jc w:val="both"/>
              <w:rPr>
                <w:rFonts w:ascii="Times New Roman" w:hAnsi="Times New Roman" w:cs="Times New Roman"/>
                <w:sz w:val="20"/>
                <w:szCs w:val="20"/>
              </w:rPr>
            </w:pPr>
            <w:r w:rsidRPr="00937E41">
              <w:rPr>
                <w:rFonts w:ascii="Times New Roman" w:hAnsi="Times New Roman" w:cs="Times New Roman"/>
                <w:sz w:val="20"/>
                <w:szCs w:val="20"/>
              </w:rPr>
              <w:t xml:space="preserve">Tuvalet ve lavabolarda </w:t>
            </w:r>
            <w:proofErr w:type="gramStart"/>
            <w:r w:rsidRPr="00937E41">
              <w:rPr>
                <w:rFonts w:ascii="Times New Roman" w:hAnsi="Times New Roman" w:cs="Times New Roman"/>
                <w:sz w:val="20"/>
                <w:szCs w:val="20"/>
              </w:rPr>
              <w:t>hijyen</w:t>
            </w:r>
            <w:proofErr w:type="gramEnd"/>
            <w:r w:rsidRPr="00937E41">
              <w:rPr>
                <w:rFonts w:ascii="Times New Roman" w:hAnsi="Times New Roman" w:cs="Times New Roman"/>
                <w:sz w:val="20"/>
                <w:szCs w:val="20"/>
              </w:rPr>
              <w:t xml:space="preserve">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MİSAFİRHANE/YURTLAR/</w:t>
            </w:r>
            <w:r>
              <w:rPr>
                <w:rFonts w:ascii="Times New Roman" w:hAnsi="Times New Roman" w:cs="Times New Roman"/>
                <w:b/>
                <w:sz w:val="20"/>
                <w:szCs w:val="20"/>
              </w:rPr>
              <w:t xml:space="preserve"> </w:t>
            </w:r>
            <w:r w:rsidRPr="0031139D">
              <w:rPr>
                <w:rFonts w:ascii="Times New Roman" w:hAnsi="Times New Roman" w:cs="Times New Roman"/>
                <w:b/>
                <w:sz w:val="20"/>
                <w:szCs w:val="20"/>
              </w:rPr>
              <w:t>PANSİYONLAR</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22B1" w:rsidRPr="0031139D" w:rsidRDefault="00DD22B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D22B1" w:rsidRPr="00A579BF" w:rsidRDefault="00DD22B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9174B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74B4" w:rsidRPr="00B608DD" w:rsidRDefault="009174B4"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9174B4" w:rsidRPr="0031139D" w:rsidRDefault="009174B4"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HİZMET ARAÇLARI</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74B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74B4" w:rsidRPr="00B608DD" w:rsidRDefault="009174B4"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74B4" w:rsidRPr="00937E41" w:rsidRDefault="009174B4"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HİZMET ARAÇLARI</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74B4" w:rsidRPr="0031139D" w:rsidTr="00890108">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74B4" w:rsidRPr="00B608DD" w:rsidRDefault="009174B4"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HİZMET ARAÇLARI</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74B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74B4" w:rsidRPr="00B608DD" w:rsidRDefault="009174B4"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74B4" w:rsidRPr="00937E41" w:rsidRDefault="009174B4"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 xml:space="preserve">Araçlarda, </w:t>
            </w:r>
            <w:proofErr w:type="gramStart"/>
            <w:r w:rsidRPr="00C37437">
              <w:rPr>
                <w:rFonts w:ascii="Times New Roman" w:eastAsia="Times New Roman" w:hAnsi="Times New Roman" w:cs="Times New Roman"/>
                <w:sz w:val="20"/>
                <w:szCs w:val="20"/>
              </w:rPr>
              <w:t>hijyen</w:t>
            </w:r>
            <w:proofErr w:type="gramEnd"/>
            <w:r w:rsidRPr="00C37437">
              <w:rPr>
                <w:rFonts w:ascii="Times New Roman" w:eastAsia="Times New Roman" w:hAnsi="Times New Roman" w:cs="Times New Roman"/>
                <w:sz w:val="20"/>
                <w:szCs w:val="20"/>
              </w:rPr>
              <w:t xml:space="preserve">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B73701">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HİZMET ARAÇLARI</w:t>
            </w:r>
            <w:r>
              <w:rPr>
                <w:rFonts w:ascii="Times New Roman" w:hAnsi="Times New Roman" w:cs="Times New Roman"/>
                <w:b/>
                <w:sz w:val="20"/>
                <w:szCs w:val="20"/>
              </w:rPr>
              <w:t xml:space="preserv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74B4" w:rsidRPr="0031139D" w:rsidRDefault="009174B4"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D22B1" w:rsidRPr="00A579BF" w:rsidRDefault="00DD22B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BA544F"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544F" w:rsidRPr="00B608DD" w:rsidRDefault="00BA544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544F" w:rsidRPr="00BE694F" w:rsidRDefault="00BA544F"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544F" w:rsidRPr="0058104F" w:rsidRDefault="00BA544F" w:rsidP="00B73701">
            <w:pPr>
              <w:spacing w:before="60" w:after="60"/>
              <w:jc w:val="center"/>
              <w:rPr>
                <w:rFonts w:ascii="Times New Roman" w:hAnsi="Times New Roman" w:cs="Times New Roman"/>
                <w:sz w:val="20"/>
                <w:szCs w:val="20"/>
              </w:rPr>
            </w:pPr>
            <w:r w:rsidRPr="0058104F">
              <w:rPr>
                <w:rFonts w:ascii="Times New Roman" w:hAnsi="Times New Roman" w:cs="Times New Roman"/>
                <w:sz w:val="20"/>
                <w:szCs w:val="20"/>
              </w:rPr>
              <w:t>Hazırlanmış olan formlar</w:t>
            </w:r>
            <w:r>
              <w:rPr>
                <w:rFonts w:ascii="Times New Roman" w:hAnsi="Times New Roman" w:cs="Times New Roman"/>
                <w:sz w:val="20"/>
                <w:szCs w:val="20"/>
              </w:rPr>
              <w:t>, planlar ve tedarikçi taahhütnamelerle</w:t>
            </w:r>
            <w:r w:rsidRPr="0058104F">
              <w:rPr>
                <w:rFonts w:ascii="Times New Roman" w:hAnsi="Times New Roman" w:cs="Times New Roman"/>
                <w:sz w:val="20"/>
                <w:szCs w:val="20"/>
              </w:rPr>
              <w:t xml:space="preserve"> ile birlikte toplanarak dosyalanması planlanmıştır.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BA544F" w:rsidRPr="003B670D" w:rsidRDefault="00BA544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544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544F" w:rsidRPr="00B608DD" w:rsidRDefault="00BA544F"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544F" w:rsidRPr="00937E41" w:rsidRDefault="00BA544F"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w:t>
            </w:r>
            <w:proofErr w:type="gramStart"/>
            <w:r w:rsidRPr="00937E41">
              <w:rPr>
                <w:rFonts w:ascii="Times New Roman" w:eastAsia="Times New Roman" w:hAnsi="Times New Roman" w:cs="Times New Roman"/>
                <w:sz w:val="20"/>
                <w:szCs w:val="20"/>
              </w:rPr>
              <w:t>hijyen</w:t>
            </w:r>
            <w:proofErr w:type="gramEnd"/>
            <w:r w:rsidRPr="00937E41">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544F" w:rsidRPr="0058104F" w:rsidRDefault="00BA544F" w:rsidP="00B73701">
            <w:pPr>
              <w:spacing w:before="60" w:after="60"/>
              <w:jc w:val="center"/>
              <w:rPr>
                <w:rFonts w:ascii="Times New Roman" w:hAnsi="Times New Roman" w:cs="Times New Roman"/>
                <w:sz w:val="20"/>
                <w:szCs w:val="20"/>
              </w:rPr>
            </w:pPr>
            <w:r w:rsidRPr="0058104F">
              <w:rPr>
                <w:rFonts w:ascii="Times New Roman" w:hAnsi="Times New Roman" w:cs="Times New Roman"/>
                <w:sz w:val="20"/>
                <w:szCs w:val="20"/>
              </w:rPr>
              <w:t>Gerekli formlar hazırlanarak planlama doğrultusunda uygulamalar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A544F" w:rsidRPr="003B670D" w:rsidRDefault="00BA544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544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544F" w:rsidRPr="00B608DD" w:rsidRDefault="00BA544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544F" w:rsidRPr="0058104F" w:rsidRDefault="00BA544F" w:rsidP="00B73701">
            <w:pPr>
              <w:jc w:val="center"/>
            </w:pPr>
            <w:r w:rsidRPr="0058104F">
              <w:rPr>
                <w:rFonts w:ascii="Times New Roman" w:hAnsi="Times New Roman" w:cs="Times New Roman"/>
                <w:sz w:val="20"/>
                <w:szCs w:val="20"/>
              </w:rPr>
              <w:t>Gerekli formlar hazırlanarak planlama doğrultusunda uygulamalar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A544F" w:rsidRPr="003B670D" w:rsidRDefault="00BA544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544F" w:rsidRPr="0031139D" w:rsidTr="00BC16D1">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544F" w:rsidRPr="00B608DD" w:rsidRDefault="00BA544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544F" w:rsidRPr="00DA7D84" w:rsidRDefault="00BA544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544F" w:rsidRPr="0058104F" w:rsidRDefault="00BA544F" w:rsidP="00B73701">
            <w:pPr>
              <w:jc w:val="center"/>
            </w:pPr>
            <w:r w:rsidRPr="0058104F">
              <w:rPr>
                <w:rFonts w:ascii="Times New Roman" w:hAnsi="Times New Roman" w:cs="Times New Roman"/>
                <w:sz w:val="20"/>
                <w:szCs w:val="20"/>
              </w:rPr>
              <w:t>Gerekli formlar hazırlanarak planlama doğrultusunda uygulamalar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A544F" w:rsidRPr="003B670D" w:rsidRDefault="00BA544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544F"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544F" w:rsidRPr="00B608DD" w:rsidRDefault="00BA544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544F" w:rsidRPr="00937E41" w:rsidRDefault="00BA544F"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A544F" w:rsidRPr="0058104F" w:rsidRDefault="00BA544F" w:rsidP="00B73701">
            <w:pPr>
              <w:spacing w:before="60" w:after="60"/>
              <w:jc w:val="center"/>
              <w:rPr>
                <w:rFonts w:ascii="Times New Roman" w:hAnsi="Times New Roman" w:cs="Times New Roman"/>
                <w:sz w:val="20"/>
                <w:szCs w:val="20"/>
              </w:rPr>
            </w:pPr>
            <w:r w:rsidRPr="0058104F">
              <w:rPr>
                <w:rFonts w:ascii="Times New Roman" w:hAnsi="Times New Roman" w:cs="Times New Roman"/>
                <w:sz w:val="20"/>
                <w:szCs w:val="20"/>
              </w:rPr>
              <w:t>Gerekli formlar hazırlanarak planlama doğrultusunda uygulamalar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A544F" w:rsidRPr="003B670D" w:rsidRDefault="00BA544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544F" w:rsidRPr="0031139D" w:rsidTr="00890108">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544F" w:rsidRPr="00B608DD" w:rsidRDefault="00BA544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544F" w:rsidRPr="0058104F" w:rsidRDefault="00BA544F" w:rsidP="00B73701">
            <w:pPr>
              <w:spacing w:before="60" w:after="60"/>
              <w:jc w:val="center"/>
              <w:rPr>
                <w:rFonts w:ascii="Times New Roman" w:hAnsi="Times New Roman" w:cs="Times New Roman"/>
                <w:sz w:val="20"/>
                <w:szCs w:val="20"/>
              </w:rPr>
            </w:pPr>
            <w:r w:rsidRPr="0058104F">
              <w:rPr>
                <w:rFonts w:ascii="Times New Roman" w:hAnsi="Times New Roman" w:cs="Times New Roman"/>
                <w:sz w:val="20"/>
                <w:szCs w:val="20"/>
              </w:rPr>
              <w:t>Gerekli formlar hazırlanarak planlama doğrultusunda uygulamalar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A544F" w:rsidRPr="003B670D" w:rsidRDefault="00BA544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544F"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544F" w:rsidRPr="00B608DD" w:rsidRDefault="00BA544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544F" w:rsidRPr="00937E41" w:rsidRDefault="00BA544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Salgın hastalık ve </w:t>
            </w:r>
            <w:proofErr w:type="gramStart"/>
            <w:r w:rsidRPr="00937E41">
              <w:rPr>
                <w:rFonts w:ascii="Times New Roman" w:eastAsia="Times New Roman" w:hAnsi="Times New Roman" w:cs="Times New Roman"/>
                <w:sz w:val="20"/>
                <w:szCs w:val="20"/>
              </w:rPr>
              <w:t>enfeksiyon</w:t>
            </w:r>
            <w:proofErr w:type="gramEnd"/>
            <w:r w:rsidRPr="00937E41">
              <w:rPr>
                <w:rFonts w:ascii="Times New Roman" w:eastAsia="Times New Roman" w:hAnsi="Times New Roman" w:cs="Times New Roman"/>
                <w:sz w:val="20"/>
                <w:szCs w:val="20"/>
              </w:rPr>
              <w:t xml:space="preserve">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544F" w:rsidRPr="0058104F" w:rsidRDefault="00BA544F" w:rsidP="00B73701">
            <w:pPr>
              <w:jc w:val="center"/>
            </w:pPr>
            <w:r w:rsidRPr="0058104F">
              <w:rPr>
                <w:rFonts w:ascii="Times New Roman" w:hAnsi="Times New Roman" w:cs="Times New Roman"/>
                <w:sz w:val="20"/>
                <w:szCs w:val="20"/>
              </w:rPr>
              <w:t>Gerekli formlar hazırlanarak planlama doğrultusunda uygulamalar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A544F" w:rsidRPr="003B670D" w:rsidRDefault="00BA544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544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544F" w:rsidRPr="00B608DD" w:rsidRDefault="00BA544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proofErr w:type="gramStart"/>
            <w:r>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544F" w:rsidRPr="0058104F" w:rsidRDefault="00BA544F" w:rsidP="00B73701">
            <w:pPr>
              <w:jc w:val="center"/>
            </w:pPr>
            <w:r w:rsidRPr="0058104F">
              <w:rPr>
                <w:rFonts w:ascii="Times New Roman" w:hAnsi="Times New Roman" w:cs="Times New Roman"/>
                <w:sz w:val="20"/>
                <w:szCs w:val="20"/>
              </w:rPr>
              <w:t>Gerekli formlar hazırlanarak planlama doğrultusunda uygulamalar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A544F" w:rsidRPr="003B670D" w:rsidRDefault="00BA544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544F" w:rsidRPr="0031139D" w:rsidTr="0089010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544F" w:rsidRPr="00B608DD" w:rsidRDefault="00BA544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544F" w:rsidRPr="00937E41" w:rsidRDefault="00BA544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Araç içerisinde el </w:t>
            </w:r>
            <w:proofErr w:type="gramStart"/>
            <w:r w:rsidRPr="00937E41">
              <w:rPr>
                <w:rFonts w:ascii="Times New Roman" w:eastAsia="Times New Roman" w:hAnsi="Times New Roman" w:cs="Times New Roman"/>
                <w:sz w:val="20"/>
                <w:szCs w:val="20"/>
              </w:rPr>
              <w:t>hijyeni</w:t>
            </w:r>
            <w:proofErr w:type="gramEnd"/>
            <w:r w:rsidRPr="00937E41">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A544F" w:rsidRPr="0058104F" w:rsidRDefault="00BA544F" w:rsidP="00B73701">
            <w:pPr>
              <w:spacing w:before="60" w:after="60"/>
              <w:jc w:val="center"/>
              <w:rPr>
                <w:rFonts w:ascii="Times New Roman" w:hAnsi="Times New Roman" w:cs="Times New Roman"/>
                <w:sz w:val="20"/>
                <w:szCs w:val="20"/>
              </w:rPr>
            </w:pPr>
            <w:r w:rsidRPr="0058104F">
              <w:rPr>
                <w:rFonts w:ascii="Times New Roman" w:hAnsi="Times New Roman" w:cs="Times New Roman"/>
                <w:sz w:val="20"/>
                <w:szCs w:val="20"/>
              </w:rPr>
              <w:t>Gerekli formlar hazırlanarak planlama doğrultusunda uygulamalar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A544F" w:rsidRPr="003B670D" w:rsidRDefault="00BA544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544F" w:rsidRPr="0031139D" w:rsidTr="00BC16D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A544F" w:rsidRPr="00B608DD" w:rsidRDefault="00BA544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w:t>
            </w:r>
            <w:proofErr w:type="gramStart"/>
            <w:r w:rsidRPr="00C37437">
              <w:rPr>
                <w:rFonts w:ascii="Times New Roman" w:eastAsia="Times New Roman" w:hAnsi="Times New Roman" w:cs="Times New Roman"/>
                <w:sz w:val="20"/>
                <w:szCs w:val="20"/>
              </w:rPr>
              <w:t>uygulamalarının  yapılması</w:t>
            </w:r>
            <w:proofErr w:type="gramEnd"/>
            <w:r w:rsidRPr="00C37437">
              <w:rPr>
                <w:rFonts w:ascii="Times New Roman" w:eastAsia="Times New Roman" w:hAnsi="Times New Roman" w:cs="Times New Roman"/>
                <w:sz w:val="20"/>
                <w:szCs w:val="20"/>
              </w:rPr>
              <w:t xml:space="preserve">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A544F" w:rsidRPr="0058104F" w:rsidRDefault="00BA544F" w:rsidP="00B73701">
            <w:pPr>
              <w:jc w:val="center"/>
            </w:pPr>
            <w:r w:rsidRPr="0058104F">
              <w:rPr>
                <w:rFonts w:ascii="Times New Roman" w:hAnsi="Times New Roman" w:cs="Times New Roman"/>
                <w:sz w:val="20"/>
                <w:szCs w:val="20"/>
              </w:rPr>
              <w:t>Gerekli formlar hazırlanarak planlama doğrultusunda uygulamalar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A544F" w:rsidRPr="003B670D" w:rsidRDefault="00BA544F"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A544F" w:rsidRPr="0031139D" w:rsidRDefault="00BA544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D22B1" w:rsidRPr="00A579BF" w:rsidRDefault="00DD22B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B7370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73701" w:rsidRPr="0031139D" w:rsidRDefault="00B7370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BE4FBD" w:rsidRDefault="00B73701" w:rsidP="00B73701">
            <w:pPr>
              <w:spacing w:before="60" w:after="60"/>
              <w:jc w:val="center"/>
              <w:rPr>
                <w:rFonts w:ascii="Times New Roman" w:hAnsi="Times New Roman" w:cs="Times New Roman"/>
                <w:sz w:val="20"/>
                <w:szCs w:val="20"/>
              </w:rPr>
            </w:pPr>
            <w:r w:rsidRPr="00BE4FBD">
              <w:rPr>
                <w:rFonts w:ascii="Times New Roman" w:hAnsi="Times New Roman" w:cs="Times New Roman"/>
                <w:sz w:val="20"/>
                <w:szCs w:val="20"/>
              </w:rPr>
              <w:t>Periyodik Bakım Tutanakları ve Formları</w:t>
            </w:r>
          </w:p>
          <w:p w:rsidR="00B73701" w:rsidRPr="0031139D" w:rsidRDefault="00B73701" w:rsidP="00B73701">
            <w:pPr>
              <w:spacing w:before="60" w:after="60"/>
              <w:jc w:val="center"/>
              <w:rPr>
                <w:rFonts w:ascii="Times New Roman" w:hAnsi="Times New Roman" w:cs="Times New Roman"/>
                <w:b/>
                <w:sz w:val="20"/>
                <w:szCs w:val="20"/>
              </w:rPr>
            </w:pPr>
            <w:r w:rsidRPr="00E238A7">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p>
        </w:tc>
      </w:tr>
      <w:tr w:rsidR="00B7370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Default="00B73701" w:rsidP="00B73701">
            <w:pPr>
              <w:spacing w:before="60" w:after="60"/>
              <w:jc w:val="center"/>
              <w:rPr>
                <w:rFonts w:ascii="Times New Roman" w:hAnsi="Times New Roman" w:cs="Times New Roman"/>
                <w:sz w:val="20"/>
                <w:szCs w:val="20"/>
              </w:rPr>
            </w:pPr>
            <w:r w:rsidRPr="00BE4FBD">
              <w:rPr>
                <w:rFonts w:ascii="Times New Roman" w:hAnsi="Times New Roman" w:cs="Times New Roman"/>
                <w:sz w:val="20"/>
                <w:szCs w:val="20"/>
              </w:rPr>
              <w:t>Ziyaretçi Tedarikçi Bilgilendirme Formu</w:t>
            </w:r>
          </w:p>
          <w:p w:rsidR="00B73701" w:rsidRPr="00BE4FBD" w:rsidRDefault="00B73701" w:rsidP="00B73701">
            <w:pPr>
              <w:spacing w:before="60" w:after="60"/>
              <w:jc w:val="center"/>
              <w:rPr>
                <w:rFonts w:ascii="Times New Roman" w:hAnsi="Times New Roman" w:cs="Times New Roman"/>
                <w:sz w:val="20"/>
                <w:szCs w:val="20"/>
              </w:rPr>
            </w:pPr>
            <w:r w:rsidRPr="00E238A7">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p>
        </w:tc>
      </w:tr>
      <w:tr w:rsidR="00DD22B1"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D22B1" w:rsidRPr="00A579BF" w:rsidRDefault="00DD22B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B7370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Gerekli Klorlama Belediye Su İşleri Tarafından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7370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Gerekli Klorlama Belediye Su İşleri Tarafından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D22B1" w:rsidRPr="00A579BF" w:rsidRDefault="00DD22B1"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B7370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A579BF" w:rsidRDefault="00B73701"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510902" w:rsidRDefault="00B73701" w:rsidP="00B73701">
            <w:pPr>
              <w:spacing w:before="60" w:after="60"/>
              <w:jc w:val="center"/>
              <w:rPr>
                <w:rFonts w:ascii="Times New Roman" w:hAnsi="Times New Roman" w:cs="Times New Roman"/>
                <w:sz w:val="20"/>
                <w:szCs w:val="20"/>
              </w:rPr>
            </w:pPr>
            <w:r w:rsidRPr="00510902">
              <w:rPr>
                <w:rFonts w:ascii="Times New Roman" w:hAnsi="Times New Roman" w:cs="Times New Roman"/>
                <w:sz w:val="20"/>
                <w:szCs w:val="20"/>
              </w:rPr>
              <w:t>KKD Kullanım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D22B1" w:rsidRPr="00A579BF" w:rsidRDefault="00DD22B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B7370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ÇAMAŞIRHANE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7370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ÇAMAŞIRHANE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7370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ÇAMAŞIRHANE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73701" w:rsidRPr="0031139D" w:rsidTr="00BC16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B73701">
            <w:pPr>
              <w:spacing w:before="60" w:after="60"/>
              <w:jc w:val="center"/>
              <w:rPr>
                <w:rFonts w:ascii="Times New Roman" w:hAnsi="Times New Roman" w:cs="Times New Roman"/>
                <w:b/>
                <w:sz w:val="20"/>
                <w:szCs w:val="20"/>
              </w:rPr>
            </w:pPr>
            <w:r>
              <w:rPr>
                <w:rFonts w:ascii="Times New Roman" w:hAnsi="Times New Roman" w:cs="Times New Roman"/>
                <w:b/>
                <w:sz w:val="20"/>
                <w:szCs w:val="20"/>
              </w:rPr>
              <w:t>ÇAMAŞIRHANE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D22B1" w:rsidRPr="00A579BF" w:rsidRDefault="00DD22B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B7370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A579BF" w:rsidRDefault="00B73701"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Okul İdarecileri Bu Konuda Örnek Teşkil Etmektedir.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D22B1" w:rsidRPr="00A579BF" w:rsidRDefault="00DD22B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B7370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Okul Hijyen ve Sanitasyon Planı</w:t>
            </w:r>
          </w:p>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73701" w:rsidRPr="0031139D" w:rsidTr="00E14FC3">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B73701" w:rsidRPr="0031139D" w:rsidRDefault="00B73701"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B73701" w:rsidRPr="0031139D" w:rsidRDefault="00B73701"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B73701" w:rsidRPr="0031139D" w:rsidRDefault="00B73701"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B73701" w:rsidRPr="0031139D" w:rsidRDefault="00B73701"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B73701" w:rsidRPr="0031139D" w:rsidRDefault="00B73701"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B73701" w:rsidRPr="0031139D" w:rsidRDefault="00B73701"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Okul Hijyen ve Sanitasyon Planı</w:t>
            </w:r>
          </w:p>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Temizlik ve Dezenfeksiyon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73701" w:rsidRPr="0031139D" w:rsidTr="00890108">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Okul Hijyen ve Sanitasyon Planı</w:t>
            </w:r>
          </w:p>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Temizlik ve Dezenfeksiyon Planı</w:t>
            </w:r>
          </w:p>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BBÖ Acil Durum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73701"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B73701" w:rsidRPr="0031139D" w:rsidRDefault="00B7370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Temizlik ve Dezenfeksiyon Planı</w:t>
            </w:r>
          </w:p>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auto"/>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73701" w:rsidRPr="0031139D" w:rsidTr="00BC16D1">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B73701" w:rsidRPr="0031139D" w:rsidRDefault="00B7370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Temizlik ve Dezenfeksiyon Planı</w:t>
            </w:r>
          </w:p>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Temizlik Personeli Temizlik ve Dezenfekte Yapma Talimatı</w:t>
            </w:r>
          </w:p>
        </w:tc>
        <w:tc>
          <w:tcPr>
            <w:tcW w:w="992" w:type="dxa"/>
            <w:tcBorders>
              <w:top w:val="single" w:sz="4" w:space="0" w:color="auto"/>
              <w:left w:val="single" w:sz="4" w:space="0" w:color="000000"/>
              <w:bottom w:val="single" w:sz="4" w:space="0" w:color="auto"/>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73701" w:rsidRPr="0031139D" w:rsidTr="00BC16D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B73701" w:rsidRPr="0031139D" w:rsidRDefault="00B73701"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Okul Hijyen ve Sanitasyon Planı</w:t>
            </w:r>
          </w:p>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Temizlik ve Dezenfeksiyon Planı</w:t>
            </w:r>
          </w:p>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BBÖ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73701" w:rsidRPr="0031139D" w:rsidTr="00BC16D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B73701" w:rsidRPr="0031139D" w:rsidRDefault="00B73701"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Kullanılan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Temizlik ve Dezenfeksiyon Planı</w:t>
            </w:r>
          </w:p>
          <w:p w:rsidR="00B73701" w:rsidRPr="00B73701" w:rsidRDefault="00B73701" w:rsidP="00B73701">
            <w:pPr>
              <w:spacing w:before="60" w:after="60"/>
              <w:jc w:val="center"/>
              <w:rPr>
                <w:rFonts w:ascii="Times New Roman" w:hAnsi="Times New Roman" w:cs="Times New Roman"/>
                <w:sz w:val="20"/>
                <w:szCs w:val="20"/>
              </w:rPr>
            </w:pPr>
            <w:r w:rsidRPr="00B73701">
              <w:rPr>
                <w:rFonts w:ascii="Times New Roman" w:hAnsi="Times New Roman" w:cs="Times New Roman"/>
                <w:sz w:val="20"/>
                <w:szCs w:val="20"/>
              </w:rPr>
              <w:t>Temizlik Personeli Temizlik ve Dezenfekte Yapma Talimatı</w:t>
            </w:r>
          </w:p>
        </w:tc>
        <w:tc>
          <w:tcPr>
            <w:tcW w:w="992" w:type="dxa"/>
            <w:tcBorders>
              <w:top w:val="single" w:sz="4" w:space="0" w:color="auto"/>
              <w:left w:val="single" w:sz="4" w:space="0" w:color="000000"/>
              <w:bottom w:val="single" w:sz="4" w:space="0" w:color="000000"/>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47CE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47CE6" w:rsidRPr="00B608DD" w:rsidRDefault="00347CE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CE6" w:rsidRPr="0031139D" w:rsidRDefault="00347CE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47CE6" w:rsidRPr="00347CE6" w:rsidRDefault="00347CE6" w:rsidP="00712FA9">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Temizlik ve Dezenfeksiyon Planı</w:t>
            </w:r>
          </w:p>
          <w:p w:rsidR="00347CE6" w:rsidRPr="00347CE6" w:rsidRDefault="00347CE6" w:rsidP="00712FA9">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47CE6" w:rsidRPr="003B670D" w:rsidRDefault="00347CE6" w:rsidP="00712FA9">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47CE6" w:rsidRPr="0031139D" w:rsidRDefault="00347CE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47CE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47CE6" w:rsidRPr="00B608DD" w:rsidRDefault="00347CE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47CE6" w:rsidRPr="0031139D" w:rsidRDefault="00347CE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347CE6" w:rsidRPr="006A4557" w:rsidRDefault="00347CE6"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347CE6" w:rsidRPr="00347CE6" w:rsidRDefault="00347CE6" w:rsidP="00712FA9">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Temizlik ve Dezenfeksiyon Planı</w:t>
            </w:r>
          </w:p>
          <w:p w:rsidR="00347CE6" w:rsidRPr="00347CE6" w:rsidRDefault="00347CE6" w:rsidP="00712FA9">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47CE6" w:rsidRPr="003B670D" w:rsidRDefault="00347CE6" w:rsidP="00712FA9">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47CE6" w:rsidRPr="0031139D" w:rsidRDefault="00347CE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47CE6" w:rsidRPr="0031139D" w:rsidTr="00890108">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47CE6" w:rsidRPr="00B608DD" w:rsidRDefault="00347CE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47CE6" w:rsidRPr="0031139D" w:rsidRDefault="00347CE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347CE6" w:rsidRPr="006A4557" w:rsidRDefault="00347CE6"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347CE6" w:rsidRPr="00347CE6" w:rsidRDefault="00347CE6" w:rsidP="00712FA9">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Temizlik ve Dezenfeksiyon Planı</w:t>
            </w:r>
          </w:p>
          <w:p w:rsidR="00347CE6" w:rsidRPr="00347CE6" w:rsidRDefault="00347CE6" w:rsidP="00712FA9">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47CE6" w:rsidRPr="003B670D" w:rsidRDefault="00347CE6" w:rsidP="00712FA9">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47CE6" w:rsidRPr="0031139D" w:rsidRDefault="00347CE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73701" w:rsidRPr="0031139D" w:rsidTr="00BC16D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B73701" w:rsidRPr="0031139D" w:rsidRDefault="00B7370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73701" w:rsidRPr="00347CE6" w:rsidRDefault="00B73701" w:rsidP="00B73701">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KKD Kullanım Talimatına Göre Gerekli Çalışmalar Yapılmaktadır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73701" w:rsidRPr="0031139D" w:rsidTr="00BC16D1">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B73701" w:rsidRPr="0031139D" w:rsidRDefault="00B7370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hijyenlerini</w:t>
            </w:r>
            <w:proofErr w:type="gramEnd"/>
            <w:r>
              <w:rPr>
                <w:rFonts w:ascii="Times New Roman" w:eastAsia="Times New Roman" w:hAnsi="Times New Roman" w:cs="Times New Roman"/>
                <w:sz w:val="20"/>
                <w:szCs w:val="20"/>
              </w:rPr>
              <w:t xml:space="preserve">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73701" w:rsidRPr="00347CE6" w:rsidRDefault="00B73701" w:rsidP="00B73701">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 xml:space="preserve">Temizlik Personeli Temizlik ve </w:t>
            </w:r>
            <w:proofErr w:type="gramStart"/>
            <w:r w:rsidRPr="00347CE6">
              <w:rPr>
                <w:rFonts w:ascii="Times New Roman" w:hAnsi="Times New Roman" w:cs="Times New Roman"/>
                <w:sz w:val="20"/>
                <w:szCs w:val="20"/>
              </w:rPr>
              <w:t>Dezenfekte  Yaptıktan</w:t>
            </w:r>
            <w:proofErr w:type="gramEnd"/>
            <w:r w:rsidRPr="00347CE6">
              <w:rPr>
                <w:rFonts w:ascii="Times New Roman" w:hAnsi="Times New Roman" w:cs="Times New Roman"/>
                <w:sz w:val="20"/>
                <w:szCs w:val="20"/>
              </w:rPr>
              <w:t xml:space="preserve"> Sonra</w:t>
            </w:r>
          </w:p>
          <w:p w:rsidR="00B73701" w:rsidRPr="00347CE6" w:rsidRDefault="00B73701" w:rsidP="00B73701">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Ellerini 20 Saniye Sıvı Sabunla Yıkamaktadır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73701"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73701" w:rsidRPr="00B608DD" w:rsidRDefault="00B73701"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73701" w:rsidRPr="00347CE6" w:rsidRDefault="00B73701" w:rsidP="00B73701">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Gerekli Personel Görevlendirilmiştir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B73701" w:rsidRPr="003B670D" w:rsidRDefault="00B73701" w:rsidP="00B73701">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73701" w:rsidRPr="0031139D" w:rsidRDefault="00B7370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47CE6" w:rsidRPr="0031139D" w:rsidTr="00BC16D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47CE6" w:rsidRPr="00B608DD" w:rsidRDefault="00347CE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347CE6" w:rsidRPr="0031139D" w:rsidRDefault="00347CE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347CE6" w:rsidRPr="00347CE6" w:rsidRDefault="00347CE6" w:rsidP="00712FA9">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Merkezi Havalandırmamız Bulunmamaktadır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347CE6" w:rsidRPr="003B670D" w:rsidRDefault="00347CE6" w:rsidP="00712FA9">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47CE6" w:rsidRPr="0031139D" w:rsidRDefault="00347CE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47CE6" w:rsidRPr="0031139D" w:rsidTr="00BC16D1">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47CE6" w:rsidRPr="00B608DD" w:rsidRDefault="00347CE6"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47CE6" w:rsidRPr="00890108" w:rsidRDefault="00347CE6"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347CE6" w:rsidRPr="00347CE6" w:rsidRDefault="00347CE6" w:rsidP="00712FA9">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347CE6" w:rsidRPr="003B670D" w:rsidRDefault="00347CE6" w:rsidP="00712FA9">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347CE6" w:rsidRPr="0031139D" w:rsidRDefault="00347CE6"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D22B1"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D22B1" w:rsidRPr="0031139D" w:rsidRDefault="00DD22B1"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D22B1" w:rsidRPr="0031139D" w:rsidRDefault="00DD22B1"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D22B1" w:rsidRPr="0031139D" w:rsidRDefault="00DD22B1" w:rsidP="00A577AB">
            <w:pPr>
              <w:spacing w:before="60" w:after="60"/>
              <w:jc w:val="center"/>
              <w:rPr>
                <w:rFonts w:ascii="Times New Roman" w:hAnsi="Times New Roman" w:cs="Times New Roman"/>
                <w:b/>
                <w:sz w:val="20"/>
                <w:szCs w:val="20"/>
              </w:rPr>
            </w:pPr>
          </w:p>
        </w:tc>
      </w:tr>
      <w:tr w:rsidR="00347CE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47CE6" w:rsidRPr="0031139D" w:rsidRDefault="00347CE6"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47CE6" w:rsidRPr="0031139D" w:rsidRDefault="00347CE6"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347CE6" w:rsidRPr="0031139D" w:rsidRDefault="00347CE6"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47CE6" w:rsidRPr="00347CE6" w:rsidRDefault="00347CE6" w:rsidP="00712FA9">
            <w:pPr>
              <w:spacing w:before="60" w:after="60"/>
              <w:jc w:val="center"/>
              <w:rPr>
                <w:rFonts w:ascii="Times New Roman" w:hAnsi="Times New Roman" w:cs="Times New Roman"/>
                <w:sz w:val="20"/>
                <w:szCs w:val="20"/>
              </w:rPr>
            </w:pPr>
            <w:r w:rsidRPr="00347CE6">
              <w:rPr>
                <w:rFonts w:ascii="Times New Roman" w:hAnsi="Times New Roman" w:cs="Times New Roman"/>
                <w:sz w:val="20"/>
                <w:szCs w:val="20"/>
              </w:rPr>
              <w:t>Uygun Gerekli Kontroller 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347CE6" w:rsidRPr="003B670D" w:rsidRDefault="00347CE6" w:rsidP="00712FA9">
            <w:pPr>
              <w:spacing w:before="60" w:after="60"/>
              <w:rPr>
                <w:rFonts w:ascii="Times New Roman" w:hAnsi="Times New Roman" w:cs="Times New Roman"/>
                <w:b/>
                <w:sz w:val="20"/>
                <w:szCs w:val="20"/>
              </w:rPr>
            </w:pPr>
            <w:r w:rsidRPr="003B670D">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347CE6" w:rsidRPr="0031139D" w:rsidRDefault="00347CE6" w:rsidP="00A577A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7A" w:rsidRDefault="00275B7A" w:rsidP="00733C5C">
      <w:pPr>
        <w:spacing w:line="240" w:lineRule="auto"/>
      </w:pPr>
      <w:r>
        <w:separator/>
      </w:r>
    </w:p>
  </w:endnote>
  <w:endnote w:type="continuationSeparator" w:id="0">
    <w:p w:rsidR="00275B7A" w:rsidRDefault="00275B7A"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7A" w:rsidRDefault="00275B7A" w:rsidP="00733C5C">
      <w:pPr>
        <w:spacing w:line="240" w:lineRule="auto"/>
      </w:pPr>
      <w:r>
        <w:separator/>
      </w:r>
    </w:p>
  </w:footnote>
  <w:footnote w:type="continuationSeparator" w:id="0">
    <w:p w:rsidR="00275B7A" w:rsidRDefault="00275B7A"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73701" w:rsidTr="00F65E1B">
      <w:trPr>
        <w:cantSplit/>
        <w:trHeight w:hRule="exact" w:val="317"/>
        <w:jc w:val="center"/>
      </w:trPr>
      <w:tc>
        <w:tcPr>
          <w:tcW w:w="1696" w:type="dxa"/>
          <w:vMerge w:val="restart"/>
          <w:vAlign w:val="center"/>
        </w:tcPr>
        <w:p w:rsidR="00B73701" w:rsidRPr="00920612" w:rsidRDefault="00B73701"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3B566A4D" wp14:editId="7D38D433">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B73701" w:rsidRPr="00BC2163" w:rsidRDefault="00B73701" w:rsidP="00920612">
          <w:pPr>
            <w:tabs>
              <w:tab w:val="left" w:pos="1330"/>
            </w:tabs>
            <w:jc w:val="center"/>
            <w:rPr>
              <w:rFonts w:ascii="Times New Roman" w:hAnsi="Times New Roman"/>
              <w:b/>
            </w:rPr>
          </w:pPr>
          <w:r w:rsidRPr="00BC2163">
            <w:rPr>
              <w:rFonts w:ascii="Times New Roman" w:hAnsi="Times New Roman"/>
              <w:b/>
            </w:rPr>
            <w:t>TC.</w:t>
          </w:r>
        </w:p>
        <w:p w:rsidR="00B73701" w:rsidRPr="00BC2163" w:rsidRDefault="00B73701" w:rsidP="00920612">
          <w:pPr>
            <w:tabs>
              <w:tab w:val="left" w:pos="1330"/>
            </w:tabs>
            <w:jc w:val="center"/>
            <w:rPr>
              <w:rFonts w:ascii="Times New Roman" w:hAnsi="Times New Roman"/>
              <w:b/>
            </w:rPr>
          </w:pPr>
          <w:r w:rsidRPr="00BC2163">
            <w:rPr>
              <w:rFonts w:ascii="Times New Roman" w:hAnsi="Times New Roman"/>
              <w:b/>
            </w:rPr>
            <w:t>MİLLÎ EĞİTİM BAKANLIĞI</w:t>
          </w:r>
        </w:p>
        <w:p w:rsidR="00B73701" w:rsidRPr="00920612" w:rsidRDefault="00B73701"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B73701" w:rsidRPr="003A17C3" w:rsidRDefault="00B73701" w:rsidP="00733C5C">
          <w:pPr>
            <w:pStyle w:val="stbilgi"/>
            <w:tabs>
              <w:tab w:val="left" w:pos="1489"/>
            </w:tabs>
            <w:rPr>
              <w:sz w:val="20"/>
              <w:szCs w:val="20"/>
            </w:rPr>
          </w:pPr>
          <w:r w:rsidRPr="003A17C3">
            <w:rPr>
              <w:sz w:val="20"/>
              <w:szCs w:val="20"/>
            </w:rPr>
            <w:t>Doküman No</w:t>
          </w:r>
        </w:p>
      </w:tc>
      <w:tc>
        <w:tcPr>
          <w:tcW w:w="1418" w:type="dxa"/>
          <w:vAlign w:val="center"/>
        </w:tcPr>
        <w:p w:rsidR="00B73701" w:rsidRPr="003A17C3" w:rsidRDefault="00B73701" w:rsidP="00C345C8">
          <w:pPr>
            <w:pStyle w:val="stbilgi"/>
            <w:jc w:val="center"/>
            <w:rPr>
              <w:sz w:val="20"/>
              <w:szCs w:val="20"/>
            </w:rPr>
          </w:pPr>
          <w:r>
            <w:rPr>
              <w:sz w:val="20"/>
              <w:szCs w:val="20"/>
            </w:rPr>
            <w:t>SB. FR. 059</w:t>
          </w:r>
        </w:p>
      </w:tc>
    </w:tr>
    <w:tr w:rsidR="00B73701" w:rsidTr="00F65E1B">
      <w:trPr>
        <w:cantSplit/>
        <w:trHeight w:hRule="exact" w:val="317"/>
        <w:jc w:val="center"/>
      </w:trPr>
      <w:tc>
        <w:tcPr>
          <w:tcW w:w="1696" w:type="dxa"/>
          <w:vMerge/>
          <w:vAlign w:val="center"/>
        </w:tcPr>
        <w:p w:rsidR="00B73701" w:rsidRDefault="00B73701" w:rsidP="00733C5C">
          <w:pPr>
            <w:pStyle w:val="stbilgi"/>
            <w:ind w:left="-58"/>
            <w:jc w:val="center"/>
          </w:pPr>
        </w:p>
      </w:tc>
      <w:tc>
        <w:tcPr>
          <w:tcW w:w="6237" w:type="dxa"/>
          <w:vMerge/>
          <w:vAlign w:val="center"/>
        </w:tcPr>
        <w:p w:rsidR="00B73701" w:rsidRDefault="00B73701" w:rsidP="00733C5C">
          <w:pPr>
            <w:pStyle w:val="stbilgi"/>
            <w:jc w:val="center"/>
            <w:rPr>
              <w:rFonts w:ascii="Arial Black" w:hAnsi="Arial Black"/>
              <w:sz w:val="26"/>
            </w:rPr>
          </w:pPr>
        </w:p>
      </w:tc>
      <w:tc>
        <w:tcPr>
          <w:tcW w:w="1418" w:type="dxa"/>
          <w:vAlign w:val="center"/>
        </w:tcPr>
        <w:p w:rsidR="00B73701" w:rsidRPr="003A17C3" w:rsidRDefault="00B73701" w:rsidP="00733C5C">
          <w:pPr>
            <w:pStyle w:val="stbilgi"/>
            <w:tabs>
              <w:tab w:val="left" w:pos="1489"/>
            </w:tabs>
            <w:rPr>
              <w:sz w:val="20"/>
              <w:szCs w:val="20"/>
            </w:rPr>
          </w:pPr>
          <w:r w:rsidRPr="003A17C3">
            <w:rPr>
              <w:sz w:val="20"/>
              <w:szCs w:val="20"/>
            </w:rPr>
            <w:t>İlk Yayın Tarihi</w:t>
          </w:r>
        </w:p>
      </w:tc>
      <w:tc>
        <w:tcPr>
          <w:tcW w:w="1418" w:type="dxa"/>
          <w:vAlign w:val="center"/>
        </w:tcPr>
        <w:p w:rsidR="00B73701" w:rsidRDefault="00B73701">
          <w:pPr>
            <w:pStyle w:val="stbilgi"/>
            <w:spacing w:line="256" w:lineRule="auto"/>
            <w:jc w:val="center"/>
            <w:rPr>
              <w:sz w:val="20"/>
              <w:szCs w:val="20"/>
            </w:rPr>
          </w:pPr>
          <w:r>
            <w:rPr>
              <w:sz w:val="20"/>
              <w:szCs w:val="20"/>
            </w:rPr>
            <w:t>20.07.2020</w:t>
          </w:r>
        </w:p>
      </w:tc>
    </w:tr>
    <w:tr w:rsidR="00B73701" w:rsidTr="00F65E1B">
      <w:trPr>
        <w:cantSplit/>
        <w:trHeight w:hRule="exact" w:val="317"/>
        <w:jc w:val="center"/>
      </w:trPr>
      <w:tc>
        <w:tcPr>
          <w:tcW w:w="1696" w:type="dxa"/>
          <w:vMerge/>
        </w:tcPr>
        <w:p w:rsidR="00B73701" w:rsidRDefault="00B73701" w:rsidP="00733C5C">
          <w:pPr>
            <w:pStyle w:val="stbilgi"/>
            <w:jc w:val="center"/>
            <w:rPr>
              <w:rFonts w:ascii="Comic Sans MS" w:hAnsi="Comic Sans MS"/>
              <w:sz w:val="40"/>
            </w:rPr>
          </w:pPr>
        </w:p>
      </w:tc>
      <w:tc>
        <w:tcPr>
          <w:tcW w:w="6237" w:type="dxa"/>
          <w:vMerge/>
        </w:tcPr>
        <w:p w:rsidR="00B73701" w:rsidRDefault="00B73701" w:rsidP="00733C5C">
          <w:pPr>
            <w:pStyle w:val="stbilgi"/>
          </w:pPr>
        </w:p>
      </w:tc>
      <w:tc>
        <w:tcPr>
          <w:tcW w:w="1418" w:type="dxa"/>
          <w:vAlign w:val="center"/>
        </w:tcPr>
        <w:p w:rsidR="00B73701" w:rsidRPr="003A17C3" w:rsidRDefault="00B73701" w:rsidP="00733C5C">
          <w:pPr>
            <w:pStyle w:val="stbilgi"/>
            <w:tabs>
              <w:tab w:val="left" w:pos="1489"/>
            </w:tabs>
            <w:rPr>
              <w:sz w:val="20"/>
              <w:szCs w:val="20"/>
            </w:rPr>
          </w:pPr>
          <w:r w:rsidRPr="003A17C3">
            <w:rPr>
              <w:sz w:val="20"/>
              <w:szCs w:val="20"/>
            </w:rPr>
            <w:t>Revizyon Tarihi</w:t>
          </w:r>
        </w:p>
      </w:tc>
      <w:tc>
        <w:tcPr>
          <w:tcW w:w="1418" w:type="dxa"/>
          <w:vAlign w:val="center"/>
        </w:tcPr>
        <w:p w:rsidR="00B73701" w:rsidRPr="003A17C3" w:rsidRDefault="00B73701" w:rsidP="00733C5C">
          <w:pPr>
            <w:pStyle w:val="stbilgi"/>
            <w:jc w:val="center"/>
            <w:rPr>
              <w:sz w:val="20"/>
              <w:szCs w:val="20"/>
            </w:rPr>
          </w:pPr>
          <w:r>
            <w:rPr>
              <w:sz w:val="20"/>
              <w:szCs w:val="20"/>
            </w:rPr>
            <w:t>01.08.2023</w:t>
          </w:r>
        </w:p>
      </w:tc>
    </w:tr>
    <w:tr w:rsidR="00B73701" w:rsidTr="00F65E1B">
      <w:trPr>
        <w:cantSplit/>
        <w:trHeight w:hRule="exact" w:val="317"/>
        <w:jc w:val="center"/>
      </w:trPr>
      <w:tc>
        <w:tcPr>
          <w:tcW w:w="1696" w:type="dxa"/>
          <w:vMerge/>
        </w:tcPr>
        <w:p w:rsidR="00B73701" w:rsidRDefault="00B73701" w:rsidP="00733C5C">
          <w:pPr>
            <w:pStyle w:val="stbilgi"/>
            <w:jc w:val="center"/>
            <w:rPr>
              <w:rFonts w:ascii="Comic Sans MS" w:hAnsi="Comic Sans MS"/>
              <w:sz w:val="40"/>
            </w:rPr>
          </w:pPr>
        </w:p>
      </w:tc>
      <w:tc>
        <w:tcPr>
          <w:tcW w:w="6237" w:type="dxa"/>
          <w:vMerge w:val="restart"/>
          <w:vAlign w:val="center"/>
        </w:tcPr>
        <w:p w:rsidR="00B73701" w:rsidRPr="00EE3576" w:rsidRDefault="00B73701"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73701" w:rsidRPr="003A17C3" w:rsidRDefault="00B73701" w:rsidP="00733C5C">
          <w:pPr>
            <w:pStyle w:val="stbilgi"/>
            <w:rPr>
              <w:sz w:val="20"/>
              <w:szCs w:val="20"/>
            </w:rPr>
          </w:pPr>
          <w:r w:rsidRPr="003A17C3">
            <w:rPr>
              <w:sz w:val="20"/>
              <w:szCs w:val="20"/>
            </w:rPr>
            <w:t>Revizyon No</w:t>
          </w:r>
        </w:p>
      </w:tc>
      <w:tc>
        <w:tcPr>
          <w:tcW w:w="1418" w:type="dxa"/>
          <w:vAlign w:val="center"/>
        </w:tcPr>
        <w:p w:rsidR="00B73701" w:rsidRPr="003A17C3" w:rsidRDefault="00B73701" w:rsidP="00733C5C">
          <w:pPr>
            <w:pStyle w:val="stbilgi"/>
            <w:jc w:val="center"/>
            <w:rPr>
              <w:sz w:val="20"/>
              <w:szCs w:val="20"/>
            </w:rPr>
          </w:pPr>
          <w:r>
            <w:rPr>
              <w:sz w:val="20"/>
              <w:szCs w:val="20"/>
            </w:rPr>
            <w:t>02</w:t>
          </w:r>
        </w:p>
      </w:tc>
    </w:tr>
    <w:tr w:rsidR="00B73701" w:rsidTr="00F65E1B">
      <w:trPr>
        <w:cantSplit/>
        <w:trHeight w:hRule="exact" w:val="301"/>
        <w:jc w:val="center"/>
      </w:trPr>
      <w:tc>
        <w:tcPr>
          <w:tcW w:w="1696" w:type="dxa"/>
          <w:vMerge/>
          <w:tcBorders>
            <w:bottom w:val="single" w:sz="4" w:space="0" w:color="auto"/>
          </w:tcBorders>
        </w:tcPr>
        <w:p w:rsidR="00B73701" w:rsidRDefault="00B73701" w:rsidP="00733C5C">
          <w:pPr>
            <w:pStyle w:val="stbilgi"/>
            <w:jc w:val="center"/>
            <w:rPr>
              <w:rFonts w:ascii="Comic Sans MS" w:hAnsi="Comic Sans MS"/>
              <w:sz w:val="40"/>
            </w:rPr>
          </w:pPr>
        </w:p>
      </w:tc>
      <w:tc>
        <w:tcPr>
          <w:tcW w:w="6237" w:type="dxa"/>
          <w:vMerge/>
          <w:tcBorders>
            <w:bottom w:val="single" w:sz="4" w:space="0" w:color="auto"/>
          </w:tcBorders>
        </w:tcPr>
        <w:p w:rsidR="00B73701" w:rsidRDefault="00B73701" w:rsidP="00733C5C">
          <w:pPr>
            <w:pStyle w:val="stbilgi"/>
          </w:pPr>
        </w:p>
      </w:tc>
      <w:tc>
        <w:tcPr>
          <w:tcW w:w="1418" w:type="dxa"/>
          <w:tcBorders>
            <w:bottom w:val="single" w:sz="4" w:space="0" w:color="auto"/>
          </w:tcBorders>
          <w:vAlign w:val="center"/>
        </w:tcPr>
        <w:p w:rsidR="00B73701" w:rsidRPr="003A17C3" w:rsidRDefault="00B73701"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73701" w:rsidRPr="003A17C3" w:rsidRDefault="00B73701"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BF11AE">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BF11AE">
            <w:rPr>
              <w:rStyle w:val="SayfaNumaras"/>
              <w:noProof/>
              <w:sz w:val="20"/>
              <w:szCs w:val="20"/>
            </w:rPr>
            <w:t>19</w:t>
          </w:r>
          <w:r w:rsidRPr="003A17C3">
            <w:rPr>
              <w:rStyle w:val="SayfaNumaras"/>
              <w:sz w:val="20"/>
              <w:szCs w:val="20"/>
            </w:rPr>
            <w:fldChar w:fldCharType="end"/>
          </w:r>
        </w:p>
      </w:tc>
    </w:tr>
  </w:tbl>
  <w:p w:rsidR="00B73701" w:rsidRDefault="00B7370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008D"/>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06A3"/>
    <w:rsid w:val="000E1B9D"/>
    <w:rsid w:val="000E1C31"/>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446"/>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1F89"/>
    <w:rsid w:val="0019239F"/>
    <w:rsid w:val="00192C78"/>
    <w:rsid w:val="00195585"/>
    <w:rsid w:val="001A203F"/>
    <w:rsid w:val="001A2B9B"/>
    <w:rsid w:val="001A3F3D"/>
    <w:rsid w:val="001A626E"/>
    <w:rsid w:val="001A7C34"/>
    <w:rsid w:val="001B108C"/>
    <w:rsid w:val="001B2876"/>
    <w:rsid w:val="001B42F5"/>
    <w:rsid w:val="001C560D"/>
    <w:rsid w:val="001C70B6"/>
    <w:rsid w:val="001D2CEF"/>
    <w:rsid w:val="001D5324"/>
    <w:rsid w:val="001D7319"/>
    <w:rsid w:val="001E1082"/>
    <w:rsid w:val="001F174D"/>
    <w:rsid w:val="001F67BC"/>
    <w:rsid w:val="001F6E18"/>
    <w:rsid w:val="001F71B2"/>
    <w:rsid w:val="0020038A"/>
    <w:rsid w:val="00203DB1"/>
    <w:rsid w:val="00212282"/>
    <w:rsid w:val="00212C09"/>
    <w:rsid w:val="00214539"/>
    <w:rsid w:val="002148A4"/>
    <w:rsid w:val="00215892"/>
    <w:rsid w:val="002213FB"/>
    <w:rsid w:val="00221989"/>
    <w:rsid w:val="00222BAC"/>
    <w:rsid w:val="00225EA2"/>
    <w:rsid w:val="00226287"/>
    <w:rsid w:val="002302A5"/>
    <w:rsid w:val="00234716"/>
    <w:rsid w:val="0023728B"/>
    <w:rsid w:val="002373C5"/>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5B7A"/>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47CE6"/>
    <w:rsid w:val="003521E9"/>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2FD2"/>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E98"/>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3DC9"/>
    <w:rsid w:val="006B4EC3"/>
    <w:rsid w:val="006B522C"/>
    <w:rsid w:val="006B76E3"/>
    <w:rsid w:val="006C35F0"/>
    <w:rsid w:val="006C6A02"/>
    <w:rsid w:val="006C7CF1"/>
    <w:rsid w:val="006D00D8"/>
    <w:rsid w:val="006D1E96"/>
    <w:rsid w:val="006D28E3"/>
    <w:rsid w:val="006D7B86"/>
    <w:rsid w:val="006D7C20"/>
    <w:rsid w:val="006E10EC"/>
    <w:rsid w:val="006E29E3"/>
    <w:rsid w:val="006E5082"/>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67705"/>
    <w:rsid w:val="0077142D"/>
    <w:rsid w:val="00771545"/>
    <w:rsid w:val="00771CEC"/>
    <w:rsid w:val="00772A06"/>
    <w:rsid w:val="007733BF"/>
    <w:rsid w:val="0078062F"/>
    <w:rsid w:val="00783D15"/>
    <w:rsid w:val="0078537A"/>
    <w:rsid w:val="00790691"/>
    <w:rsid w:val="00790BF4"/>
    <w:rsid w:val="007924C3"/>
    <w:rsid w:val="00794B52"/>
    <w:rsid w:val="00795CEF"/>
    <w:rsid w:val="007978DC"/>
    <w:rsid w:val="007A2179"/>
    <w:rsid w:val="007A26B7"/>
    <w:rsid w:val="007A45B3"/>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658C5"/>
    <w:rsid w:val="00873C5D"/>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4B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0425"/>
    <w:rsid w:val="009B2CE7"/>
    <w:rsid w:val="009B2D45"/>
    <w:rsid w:val="009B3EFC"/>
    <w:rsid w:val="009B6118"/>
    <w:rsid w:val="009B637F"/>
    <w:rsid w:val="009B6958"/>
    <w:rsid w:val="009C10C4"/>
    <w:rsid w:val="009C12D7"/>
    <w:rsid w:val="009C1D14"/>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3DD6"/>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763BB"/>
    <w:rsid w:val="00A8552A"/>
    <w:rsid w:val="00A86059"/>
    <w:rsid w:val="00A8617F"/>
    <w:rsid w:val="00A86908"/>
    <w:rsid w:val="00A87309"/>
    <w:rsid w:val="00A934C2"/>
    <w:rsid w:val="00A94F9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270"/>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4A8A"/>
    <w:rsid w:val="00B467A1"/>
    <w:rsid w:val="00B50C25"/>
    <w:rsid w:val="00B5731F"/>
    <w:rsid w:val="00B57EB4"/>
    <w:rsid w:val="00B60611"/>
    <w:rsid w:val="00B608DD"/>
    <w:rsid w:val="00B63209"/>
    <w:rsid w:val="00B6347A"/>
    <w:rsid w:val="00B6484F"/>
    <w:rsid w:val="00B71A3B"/>
    <w:rsid w:val="00B73701"/>
    <w:rsid w:val="00B7485E"/>
    <w:rsid w:val="00B75630"/>
    <w:rsid w:val="00B83C45"/>
    <w:rsid w:val="00B8586D"/>
    <w:rsid w:val="00B87D70"/>
    <w:rsid w:val="00B91941"/>
    <w:rsid w:val="00B94AB5"/>
    <w:rsid w:val="00B96EA7"/>
    <w:rsid w:val="00BA3758"/>
    <w:rsid w:val="00BA3953"/>
    <w:rsid w:val="00BA44EF"/>
    <w:rsid w:val="00BA4E33"/>
    <w:rsid w:val="00BA544F"/>
    <w:rsid w:val="00BA62BD"/>
    <w:rsid w:val="00BB09A2"/>
    <w:rsid w:val="00BB09D8"/>
    <w:rsid w:val="00BB1970"/>
    <w:rsid w:val="00BB2018"/>
    <w:rsid w:val="00BC087D"/>
    <w:rsid w:val="00BC16D1"/>
    <w:rsid w:val="00BC4547"/>
    <w:rsid w:val="00BC5BFD"/>
    <w:rsid w:val="00BD27DE"/>
    <w:rsid w:val="00BD34AA"/>
    <w:rsid w:val="00BD6F83"/>
    <w:rsid w:val="00BE12BD"/>
    <w:rsid w:val="00BE3E37"/>
    <w:rsid w:val="00BF0080"/>
    <w:rsid w:val="00BF11AE"/>
    <w:rsid w:val="00BF2764"/>
    <w:rsid w:val="00BF56FC"/>
    <w:rsid w:val="00BF725F"/>
    <w:rsid w:val="00BF77E0"/>
    <w:rsid w:val="00C02DE4"/>
    <w:rsid w:val="00C035BD"/>
    <w:rsid w:val="00C03BB3"/>
    <w:rsid w:val="00C05205"/>
    <w:rsid w:val="00C05357"/>
    <w:rsid w:val="00C0540C"/>
    <w:rsid w:val="00C07B7C"/>
    <w:rsid w:val="00C1019D"/>
    <w:rsid w:val="00C11A9B"/>
    <w:rsid w:val="00C137B1"/>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08CF"/>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6CAB"/>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135C1"/>
    <w:rsid w:val="00D17B3B"/>
    <w:rsid w:val="00D20181"/>
    <w:rsid w:val="00D24BF9"/>
    <w:rsid w:val="00D26972"/>
    <w:rsid w:val="00D2722E"/>
    <w:rsid w:val="00D27FA0"/>
    <w:rsid w:val="00D302A2"/>
    <w:rsid w:val="00D30621"/>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073A"/>
    <w:rsid w:val="00D925A0"/>
    <w:rsid w:val="00D93244"/>
    <w:rsid w:val="00D93B26"/>
    <w:rsid w:val="00D95CF5"/>
    <w:rsid w:val="00DA2B14"/>
    <w:rsid w:val="00DA49D8"/>
    <w:rsid w:val="00DA54C4"/>
    <w:rsid w:val="00DA58CF"/>
    <w:rsid w:val="00DB1701"/>
    <w:rsid w:val="00DC243D"/>
    <w:rsid w:val="00DC36B9"/>
    <w:rsid w:val="00DC40DF"/>
    <w:rsid w:val="00DC644C"/>
    <w:rsid w:val="00DC7C02"/>
    <w:rsid w:val="00DC7EBE"/>
    <w:rsid w:val="00DD033E"/>
    <w:rsid w:val="00DD1178"/>
    <w:rsid w:val="00DD22B1"/>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5CE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C5DD7"/>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18E"/>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26D"/>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CBC8-430E-4970-ACCB-FC949E00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7947</Words>
  <Characters>45300</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Silent Station</Company>
  <LinksUpToDate>false</LinksUpToDate>
  <CharactersWithSpaces>53141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Dante_Im</cp:lastModifiedBy>
  <cp:revision>3</cp:revision>
  <cp:lastPrinted>2017-08-08T11:56:00Z</cp:lastPrinted>
  <dcterms:created xsi:type="dcterms:W3CDTF">2023-09-25T06:44:00Z</dcterms:created>
  <dcterms:modified xsi:type="dcterms:W3CDTF">2023-09-25T06:47:00Z</dcterms:modified>
</cp:coreProperties>
</file>